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975" w:rsidRPr="00F52975" w:rsidRDefault="00F52975" w:rsidP="00F52975">
      <w:pPr>
        <w:pStyle w:val="aa"/>
        <w:spacing w:line="276" w:lineRule="auto"/>
        <w:jc w:val="center"/>
        <w:rPr>
          <w:rFonts w:ascii="Times New Roman" w:hAnsi="Times New Roman" w:cs="Times New Roman"/>
          <w:b/>
          <w:sz w:val="24"/>
          <w:szCs w:val="24"/>
          <w:lang w:eastAsia="ru-RU"/>
        </w:rPr>
      </w:pPr>
      <w:bookmarkStart w:id="0" w:name="_GoBack"/>
      <w:r w:rsidRPr="00F52975">
        <w:rPr>
          <w:rFonts w:ascii="Times New Roman" w:hAnsi="Times New Roman" w:cs="Times New Roman"/>
          <w:b/>
          <w:sz w:val="24"/>
          <w:szCs w:val="24"/>
          <w:lang w:eastAsia="ru-RU"/>
        </w:rPr>
        <w:t>Федеральный закон от 24 ноября 1995 г. N 181-ФЗ</w:t>
      </w:r>
      <w:r w:rsidRPr="00F52975">
        <w:rPr>
          <w:rFonts w:ascii="Times New Roman" w:hAnsi="Times New Roman" w:cs="Times New Roman"/>
          <w:b/>
          <w:sz w:val="24"/>
          <w:szCs w:val="24"/>
          <w:lang w:eastAsia="ru-RU"/>
        </w:rPr>
        <w:br/>
        <w:t>"О социальной защите инвалидов в Российской Федерации"</w:t>
      </w:r>
    </w:p>
    <w:bookmarkEnd w:id="0"/>
    <w:p w:rsidR="00F52975" w:rsidRPr="00F52975" w:rsidRDefault="00F52975" w:rsidP="00F52975">
      <w:pPr>
        <w:pStyle w:val="aa"/>
        <w:spacing w:line="276" w:lineRule="auto"/>
        <w:jc w:val="both"/>
        <w:rPr>
          <w:rFonts w:ascii="Times New Roman" w:hAnsi="Times New Roman" w:cs="Times New Roman"/>
          <w:b/>
          <w:bCs/>
          <w:sz w:val="24"/>
          <w:szCs w:val="24"/>
          <w:lang w:eastAsia="ru-RU"/>
        </w:rPr>
      </w:pPr>
      <w:r w:rsidRPr="00F52975">
        <w:rPr>
          <w:rFonts w:ascii="Times New Roman" w:hAnsi="Times New Roman" w:cs="Times New Roman"/>
          <w:b/>
          <w:bCs/>
          <w:sz w:val="24"/>
          <w:szCs w:val="24"/>
          <w:lang w:eastAsia="ru-RU"/>
        </w:rPr>
        <w:t>С изменениями и дополнениями от:</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Принят Государственной Думой 20 июля 1995 года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Одобрен Советом Федерации 15 ноября 1995 года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4" w:anchor="/multilink/10164504/paragraph/1073752629/number/0" w:history="1">
        <w:r w:rsidRPr="00F52975">
          <w:rPr>
            <w:rFonts w:ascii="Times New Roman" w:hAnsi="Times New Roman" w:cs="Times New Roman"/>
            <w:color w:val="0000FF"/>
            <w:sz w:val="24"/>
            <w:szCs w:val="24"/>
            <w:u w:val="single"/>
            <w:lang w:eastAsia="ru-RU"/>
          </w:rPr>
          <w:t>комментарии</w:t>
        </w:r>
      </w:hyperlink>
      <w:r w:rsidRPr="00F52975">
        <w:rPr>
          <w:rFonts w:ascii="Times New Roman" w:hAnsi="Times New Roman" w:cs="Times New Roman"/>
          <w:sz w:val="24"/>
          <w:szCs w:val="24"/>
          <w:lang w:eastAsia="ru-RU"/>
        </w:rPr>
        <w:t xml:space="preserve"> к настоящему Федеральному закону</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5" w:anchor="/document/12136676/entry/63000001"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22 августа 2004 г. N 122-ФЗ в преамбулу настоящего Федерального закона внесены изменения, </w:t>
      </w:r>
      <w:hyperlink r:id="rId6" w:anchor="/document/12136676/entry/155000000" w:history="1">
        <w:r w:rsidRPr="00F52975">
          <w:rPr>
            <w:rFonts w:ascii="Times New Roman" w:hAnsi="Times New Roman" w:cs="Times New Roman"/>
            <w:color w:val="0000FF"/>
            <w:sz w:val="24"/>
            <w:szCs w:val="24"/>
            <w:u w:val="single"/>
            <w:lang w:eastAsia="ru-RU"/>
          </w:rPr>
          <w:t>вступающие в силу</w:t>
        </w:r>
      </w:hyperlink>
      <w:r w:rsidRPr="00F52975">
        <w:rPr>
          <w:rFonts w:ascii="Times New Roman" w:hAnsi="Times New Roman" w:cs="Times New Roman"/>
          <w:sz w:val="24"/>
          <w:szCs w:val="24"/>
          <w:lang w:eastAsia="ru-RU"/>
        </w:rPr>
        <w:t xml:space="preserve"> с 1 января 2005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7" w:anchor="/document/4000516/entry/1111" w:history="1">
        <w:r w:rsidRPr="00F52975">
          <w:rPr>
            <w:rFonts w:ascii="Times New Roman" w:hAnsi="Times New Roman" w:cs="Times New Roman"/>
            <w:color w:val="0000FF"/>
            <w:sz w:val="24"/>
            <w:szCs w:val="24"/>
            <w:u w:val="single"/>
            <w:lang w:eastAsia="ru-RU"/>
          </w:rPr>
          <w:t>См. текст преамбулы в предыдущей редакции</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8" w:anchor="/multilink/10164504/paragraph/1073772735/number/0" w:history="1">
        <w:r w:rsidRPr="00F52975">
          <w:rPr>
            <w:rFonts w:ascii="Times New Roman" w:hAnsi="Times New Roman" w:cs="Times New Roman"/>
            <w:color w:val="0000FF"/>
            <w:sz w:val="24"/>
            <w:szCs w:val="24"/>
            <w:u w:val="single"/>
            <w:lang w:eastAsia="ru-RU"/>
          </w:rPr>
          <w:t>комментарии</w:t>
        </w:r>
      </w:hyperlink>
      <w:r w:rsidRPr="00F52975">
        <w:rPr>
          <w:rFonts w:ascii="Times New Roman" w:hAnsi="Times New Roman" w:cs="Times New Roman"/>
          <w:sz w:val="24"/>
          <w:szCs w:val="24"/>
          <w:lang w:eastAsia="ru-RU"/>
        </w:rPr>
        <w:t xml:space="preserve"> к преамбуле настоящего Федерального закона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Настоящий Федеральный закон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w:t>
      </w:r>
      <w:hyperlink r:id="rId9" w:anchor="/document/10103000/entry/2000" w:history="1">
        <w:r w:rsidRPr="00F52975">
          <w:rPr>
            <w:rFonts w:ascii="Times New Roman" w:hAnsi="Times New Roman" w:cs="Times New Roman"/>
            <w:color w:val="0000FF"/>
            <w:sz w:val="24"/>
            <w:szCs w:val="24"/>
            <w:u w:val="single"/>
            <w:lang w:eastAsia="ru-RU"/>
          </w:rPr>
          <w:t>Конституцией</w:t>
        </w:r>
      </w:hyperlink>
      <w:r w:rsidRPr="00F52975">
        <w:rPr>
          <w:rFonts w:ascii="Times New Roman" w:hAnsi="Times New Roman" w:cs="Times New Roman"/>
          <w:sz w:val="24"/>
          <w:szCs w:val="24"/>
          <w:lang w:eastAsia="ru-RU"/>
        </w:rPr>
        <w:t xml:space="preserve"> Российской Федерации, а также в соответствии с общепризнанными принципами и нормами международного права и международными договорами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Предусмотренные настоящим Федеральным законом меры социальной защиты инвалидов являются расходными обязательствами Российской Федерации, за исключением мер социальной поддержки и социального обслуживания, относящихся к полномочиям государственной власти субъектов Российской Федерации в соответствии с законодательством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Глава I. Общие положения</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0" w:anchor="/document/70809036/entry/501"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1 декабря 2014 г. N 419-ФЗ в статью 1 настоящего Федерального закона внесены изменения, </w:t>
      </w:r>
      <w:hyperlink r:id="rId11" w:anchor="/document/70809036/entry/261" w:history="1">
        <w:r w:rsidRPr="00F52975">
          <w:rPr>
            <w:rFonts w:ascii="Times New Roman" w:hAnsi="Times New Roman" w:cs="Times New Roman"/>
            <w:color w:val="0000FF"/>
            <w:sz w:val="24"/>
            <w:szCs w:val="24"/>
            <w:u w:val="single"/>
            <w:lang w:eastAsia="ru-RU"/>
          </w:rPr>
          <w:t>вступающие в силу</w:t>
        </w:r>
      </w:hyperlink>
      <w:r w:rsidRPr="00F52975">
        <w:rPr>
          <w:rFonts w:ascii="Times New Roman" w:hAnsi="Times New Roman" w:cs="Times New Roman"/>
          <w:sz w:val="24"/>
          <w:szCs w:val="24"/>
          <w:lang w:eastAsia="ru-RU"/>
        </w:rPr>
        <w:t xml:space="preserve"> с 1 января 2016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2" w:anchor="/document/57503033/entry/1" w:history="1">
        <w:r w:rsidRPr="00F52975">
          <w:rPr>
            <w:rFonts w:ascii="Times New Roman" w:hAnsi="Times New Roman" w:cs="Times New Roman"/>
            <w:color w:val="0000FF"/>
            <w:sz w:val="24"/>
            <w:szCs w:val="24"/>
            <w:u w:val="single"/>
            <w:lang w:eastAsia="ru-RU"/>
          </w:rPr>
          <w:t>См. текст статьи в предыдущей редакции</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Статья 1. Понятие "инвалид", основания определения группы инвалидности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13" w:anchor="/multilink/10164504/paragraph/1073742579/number/0" w:history="1">
        <w:r w:rsidRPr="00F52975">
          <w:rPr>
            <w:rFonts w:ascii="Times New Roman" w:hAnsi="Times New Roman" w:cs="Times New Roman"/>
            <w:color w:val="0000FF"/>
            <w:sz w:val="24"/>
            <w:szCs w:val="24"/>
            <w:u w:val="single"/>
            <w:lang w:eastAsia="ru-RU"/>
          </w:rPr>
          <w:t>комментарии</w:t>
        </w:r>
      </w:hyperlink>
      <w:r w:rsidRPr="00F52975">
        <w:rPr>
          <w:rFonts w:ascii="Times New Roman" w:hAnsi="Times New Roman" w:cs="Times New Roman"/>
          <w:sz w:val="24"/>
          <w:szCs w:val="24"/>
          <w:lang w:eastAsia="ru-RU"/>
        </w:rPr>
        <w:t xml:space="preserve"> к статье 1 настоящего Федерального закона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В зависимости от степени расстройства функций организма лицам, признанным инвалидами, устанавливается группа инвалидности, а лицам в возрасте до 18 лет устанавливается категория "ребенок-инвалид".</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Признание лица инвалидом осуществляется федеральным учреждением медико-социальной экспертизы. </w:t>
      </w:r>
      <w:hyperlink r:id="rId14" w:anchor="/document/12145177/entry/1000" w:history="1">
        <w:r w:rsidRPr="00F52975">
          <w:rPr>
            <w:rFonts w:ascii="Times New Roman" w:hAnsi="Times New Roman" w:cs="Times New Roman"/>
            <w:color w:val="0000FF"/>
            <w:sz w:val="24"/>
            <w:szCs w:val="24"/>
            <w:u w:val="single"/>
            <w:lang w:eastAsia="ru-RU"/>
          </w:rPr>
          <w:t>Порядок и условия</w:t>
        </w:r>
      </w:hyperlink>
      <w:r w:rsidRPr="00F52975">
        <w:rPr>
          <w:rFonts w:ascii="Times New Roman" w:hAnsi="Times New Roman" w:cs="Times New Roman"/>
          <w:sz w:val="24"/>
          <w:szCs w:val="24"/>
          <w:lang w:eastAsia="ru-RU"/>
        </w:rPr>
        <w:t xml:space="preserve"> признания лица инвалидом устанавливаются Правительством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5" w:anchor="/document/12136676/entry/63000003"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22 августа 2004 г. N 122-ФЗ в статью 2 настоящего Федерального закона внесены изменения, </w:t>
      </w:r>
      <w:hyperlink r:id="rId16" w:anchor="/document/12136676/entry/155000000" w:history="1">
        <w:r w:rsidRPr="00F52975">
          <w:rPr>
            <w:rFonts w:ascii="Times New Roman" w:hAnsi="Times New Roman" w:cs="Times New Roman"/>
            <w:color w:val="0000FF"/>
            <w:sz w:val="24"/>
            <w:szCs w:val="24"/>
            <w:u w:val="single"/>
            <w:lang w:eastAsia="ru-RU"/>
          </w:rPr>
          <w:t>вступающие в силу</w:t>
        </w:r>
      </w:hyperlink>
      <w:r w:rsidRPr="00F52975">
        <w:rPr>
          <w:rFonts w:ascii="Times New Roman" w:hAnsi="Times New Roman" w:cs="Times New Roman"/>
          <w:sz w:val="24"/>
          <w:szCs w:val="24"/>
          <w:lang w:eastAsia="ru-RU"/>
        </w:rPr>
        <w:t xml:space="preserve"> с 1 января 2005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7" w:anchor="/document/4000516/entry/2" w:history="1">
        <w:r w:rsidRPr="00F52975">
          <w:rPr>
            <w:rFonts w:ascii="Times New Roman" w:hAnsi="Times New Roman" w:cs="Times New Roman"/>
            <w:color w:val="0000FF"/>
            <w:sz w:val="24"/>
            <w:szCs w:val="24"/>
            <w:u w:val="single"/>
            <w:lang w:eastAsia="ru-RU"/>
          </w:rPr>
          <w:t>См. текст статьи в предыдущей редакции</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Статья 2. Понятие социальной защиты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lastRenderedPageBreak/>
        <w:t xml:space="preserve">См. </w:t>
      </w:r>
      <w:hyperlink r:id="rId18" w:anchor="/multilink/10164504/paragraph/1073742580/number/0" w:history="1">
        <w:r w:rsidRPr="00F52975">
          <w:rPr>
            <w:rFonts w:ascii="Times New Roman" w:hAnsi="Times New Roman" w:cs="Times New Roman"/>
            <w:color w:val="0000FF"/>
            <w:sz w:val="24"/>
            <w:szCs w:val="24"/>
            <w:u w:val="single"/>
            <w:lang w:eastAsia="ru-RU"/>
          </w:rPr>
          <w:t>комментарии</w:t>
        </w:r>
      </w:hyperlink>
      <w:r w:rsidRPr="00F52975">
        <w:rPr>
          <w:rFonts w:ascii="Times New Roman" w:hAnsi="Times New Roman" w:cs="Times New Roman"/>
          <w:sz w:val="24"/>
          <w:szCs w:val="24"/>
          <w:lang w:eastAsia="ru-RU"/>
        </w:rPr>
        <w:t xml:space="preserve"> к статье 2 настоящего Федерального закона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Социальная поддержка инвалидов - 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Статья 3 изменена с 8 декабря 2020 г. - </w:t>
      </w:r>
      <w:hyperlink r:id="rId19" w:anchor="/document/75016987/entry/929" w:history="1">
        <w:r w:rsidRPr="00F52975">
          <w:rPr>
            <w:rFonts w:ascii="Times New Roman" w:hAnsi="Times New Roman" w:cs="Times New Roman"/>
            <w:color w:val="0000FF"/>
            <w:sz w:val="24"/>
            <w:szCs w:val="24"/>
            <w:u w:val="single"/>
            <w:lang w:eastAsia="ru-RU"/>
          </w:rPr>
          <w:t>Федеральный закон</w:t>
        </w:r>
      </w:hyperlink>
      <w:r w:rsidRPr="00F52975">
        <w:rPr>
          <w:rFonts w:ascii="Times New Roman" w:hAnsi="Times New Roman" w:cs="Times New Roman"/>
          <w:sz w:val="24"/>
          <w:szCs w:val="24"/>
          <w:lang w:eastAsia="ru-RU"/>
        </w:rPr>
        <w:t xml:space="preserve"> от 8 декабря 2020 г. N 429-ФЗ</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20" w:anchor="/document/77706627/entry/3" w:history="1">
        <w:r w:rsidRPr="00F52975">
          <w:rPr>
            <w:rFonts w:ascii="Times New Roman" w:hAnsi="Times New Roman" w:cs="Times New Roman"/>
            <w:color w:val="0000FF"/>
            <w:sz w:val="24"/>
            <w:szCs w:val="24"/>
            <w:u w:val="single"/>
            <w:lang w:eastAsia="ru-RU"/>
          </w:rPr>
          <w:t>См. предыдущую редакцию</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Статья 3. Законодательство Российской Федерации о социальной защите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21" w:anchor="/multilink/10164504/paragraph/1073742581/number/0" w:history="1">
        <w:r w:rsidRPr="00F52975">
          <w:rPr>
            <w:rFonts w:ascii="Times New Roman" w:hAnsi="Times New Roman" w:cs="Times New Roman"/>
            <w:color w:val="0000FF"/>
            <w:sz w:val="24"/>
            <w:szCs w:val="24"/>
            <w:u w:val="single"/>
            <w:lang w:eastAsia="ru-RU"/>
          </w:rPr>
          <w:t>комментарии</w:t>
        </w:r>
      </w:hyperlink>
      <w:r w:rsidRPr="00F52975">
        <w:rPr>
          <w:rFonts w:ascii="Times New Roman" w:hAnsi="Times New Roman" w:cs="Times New Roman"/>
          <w:sz w:val="24"/>
          <w:szCs w:val="24"/>
          <w:lang w:eastAsia="ru-RU"/>
        </w:rPr>
        <w:t xml:space="preserve"> к статье 3 настоящего Федерального закона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Законодательство Российской Федерации о социальной защите инвалидов состоит из соответствующих положений </w:t>
      </w:r>
      <w:hyperlink r:id="rId22" w:anchor="/document/10103000/entry/39" w:history="1">
        <w:r w:rsidRPr="00F52975">
          <w:rPr>
            <w:rFonts w:ascii="Times New Roman" w:hAnsi="Times New Roman" w:cs="Times New Roman"/>
            <w:color w:val="0000FF"/>
            <w:sz w:val="24"/>
            <w:szCs w:val="24"/>
            <w:u w:val="single"/>
            <w:lang w:eastAsia="ru-RU"/>
          </w:rPr>
          <w:t>Конституции</w:t>
        </w:r>
      </w:hyperlink>
      <w:r w:rsidRPr="00F52975">
        <w:rPr>
          <w:rFonts w:ascii="Times New Roman" w:hAnsi="Times New Roman" w:cs="Times New Roman"/>
          <w:sz w:val="24"/>
          <w:szCs w:val="24"/>
          <w:lang w:eastAsia="ru-RU"/>
        </w:rPr>
        <w:t xml:space="preserve"> Российской Федерации,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Если международным договором (соглашением) Российской Федерации установлены иные правила, чем предусмотренные настоящим Федеральным законом, то применяются правила международного договора (соглашения).</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3" w:anchor="/document/10103000/entry/0" w:history="1">
        <w:r w:rsidRPr="00F52975">
          <w:rPr>
            <w:rFonts w:ascii="Times New Roman" w:hAnsi="Times New Roman" w:cs="Times New Roman"/>
            <w:color w:val="0000FF"/>
            <w:sz w:val="24"/>
            <w:szCs w:val="24"/>
            <w:u w:val="single"/>
            <w:lang w:eastAsia="ru-RU"/>
          </w:rPr>
          <w:t>Конституции</w:t>
        </w:r>
      </w:hyperlink>
      <w:r w:rsidRPr="00F52975">
        <w:rPr>
          <w:rFonts w:ascii="Times New Roman" w:hAnsi="Times New Roman" w:cs="Times New Roman"/>
          <w:sz w:val="24"/>
          <w:szCs w:val="24"/>
          <w:lang w:eastAsia="ru-RU"/>
        </w:rPr>
        <w:t xml:space="preserve"> Российской Федерации, не подлежат исполнению в Российской Федерации. Такое противоречие может быть установлено в </w:t>
      </w:r>
      <w:hyperlink r:id="rId24" w:anchor="/document/10101207/entry/13100" w:history="1">
        <w:r w:rsidRPr="00F52975">
          <w:rPr>
            <w:rFonts w:ascii="Times New Roman" w:hAnsi="Times New Roman" w:cs="Times New Roman"/>
            <w:color w:val="0000FF"/>
            <w:sz w:val="24"/>
            <w:szCs w:val="24"/>
            <w:u w:val="single"/>
            <w:lang w:eastAsia="ru-RU"/>
          </w:rPr>
          <w:t>порядке</w:t>
        </w:r>
      </w:hyperlink>
      <w:r w:rsidRPr="00F52975">
        <w:rPr>
          <w:rFonts w:ascii="Times New Roman" w:hAnsi="Times New Roman" w:cs="Times New Roman"/>
          <w:sz w:val="24"/>
          <w:szCs w:val="24"/>
          <w:lang w:eastAsia="ru-RU"/>
        </w:rPr>
        <w:t>, определенном федеральным конституционным законом.</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25" w:anchor="/document/70809036/entry/52"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1 декабря 2014 г. N 419-ФЗ настоящий Федеральный закон дополнен статьей 3.1, </w:t>
      </w:r>
      <w:hyperlink r:id="rId26" w:anchor="/document/70809036/entry/261" w:history="1">
        <w:r w:rsidRPr="00F52975">
          <w:rPr>
            <w:rFonts w:ascii="Times New Roman" w:hAnsi="Times New Roman" w:cs="Times New Roman"/>
            <w:color w:val="0000FF"/>
            <w:sz w:val="24"/>
            <w:szCs w:val="24"/>
            <w:u w:val="single"/>
            <w:lang w:eastAsia="ru-RU"/>
          </w:rPr>
          <w:t>вступающей в силу</w:t>
        </w:r>
      </w:hyperlink>
      <w:r w:rsidRPr="00F52975">
        <w:rPr>
          <w:rFonts w:ascii="Times New Roman" w:hAnsi="Times New Roman" w:cs="Times New Roman"/>
          <w:sz w:val="24"/>
          <w:szCs w:val="24"/>
          <w:lang w:eastAsia="ru-RU"/>
        </w:rPr>
        <w:t xml:space="preserve"> с 1 января 2016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Статья 3.1. Недопустимость дискриминации по признаку инвалидности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27" w:anchor="/multilink/10164504/paragraph/1075217701/number/0" w:history="1">
        <w:r w:rsidRPr="00F52975">
          <w:rPr>
            <w:rFonts w:ascii="Times New Roman" w:hAnsi="Times New Roman" w:cs="Times New Roman"/>
            <w:color w:val="0000FF"/>
            <w:sz w:val="24"/>
            <w:szCs w:val="24"/>
            <w:u w:val="single"/>
            <w:lang w:eastAsia="ru-RU"/>
          </w:rPr>
          <w:t>комментарии</w:t>
        </w:r>
      </w:hyperlink>
      <w:r w:rsidRPr="00F52975">
        <w:rPr>
          <w:rFonts w:ascii="Times New Roman" w:hAnsi="Times New Roman" w:cs="Times New Roman"/>
          <w:sz w:val="24"/>
          <w:szCs w:val="24"/>
          <w:lang w:eastAsia="ru-RU"/>
        </w:rPr>
        <w:t xml:space="preserve"> к статье 3.1 настоящего Федерального закона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В Российской Федерации не допускается дискриминация по признаку инвалидности. 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28" w:anchor="/document/12136676/entry/63000004"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22 августа 2004 г. N 122-ФЗ в статью 4 настоящего Федерального закона внесены изменения, </w:t>
      </w:r>
      <w:hyperlink r:id="rId29" w:anchor="/document/12136676/entry/155000000" w:history="1">
        <w:r w:rsidRPr="00F52975">
          <w:rPr>
            <w:rFonts w:ascii="Times New Roman" w:hAnsi="Times New Roman" w:cs="Times New Roman"/>
            <w:color w:val="0000FF"/>
            <w:sz w:val="24"/>
            <w:szCs w:val="24"/>
            <w:u w:val="single"/>
            <w:lang w:eastAsia="ru-RU"/>
          </w:rPr>
          <w:t>вступающие в силу</w:t>
        </w:r>
      </w:hyperlink>
      <w:r w:rsidRPr="00F52975">
        <w:rPr>
          <w:rFonts w:ascii="Times New Roman" w:hAnsi="Times New Roman" w:cs="Times New Roman"/>
          <w:sz w:val="24"/>
          <w:szCs w:val="24"/>
          <w:lang w:eastAsia="ru-RU"/>
        </w:rPr>
        <w:t xml:space="preserve"> с 1 января 2005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30" w:anchor="/document/4000516/entry/4" w:history="1">
        <w:r w:rsidRPr="00F52975">
          <w:rPr>
            <w:rFonts w:ascii="Times New Roman" w:hAnsi="Times New Roman" w:cs="Times New Roman"/>
            <w:color w:val="0000FF"/>
            <w:sz w:val="24"/>
            <w:szCs w:val="24"/>
            <w:u w:val="single"/>
            <w:lang w:eastAsia="ru-RU"/>
          </w:rPr>
          <w:t>См. текст статьи в предыдущей редакции</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Статья 4. Компетенция федеральных органов государственной власти в области социальной защиты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31" w:anchor="/multilink/10164504/paragraph/1073742582/number/0" w:history="1">
        <w:r w:rsidRPr="00F52975">
          <w:rPr>
            <w:rFonts w:ascii="Times New Roman" w:hAnsi="Times New Roman" w:cs="Times New Roman"/>
            <w:color w:val="0000FF"/>
            <w:sz w:val="24"/>
            <w:szCs w:val="24"/>
            <w:u w:val="single"/>
            <w:lang w:eastAsia="ru-RU"/>
          </w:rPr>
          <w:t>комментарии</w:t>
        </w:r>
      </w:hyperlink>
      <w:r w:rsidRPr="00F52975">
        <w:rPr>
          <w:rFonts w:ascii="Times New Roman" w:hAnsi="Times New Roman" w:cs="Times New Roman"/>
          <w:sz w:val="24"/>
          <w:szCs w:val="24"/>
          <w:lang w:eastAsia="ru-RU"/>
        </w:rPr>
        <w:t xml:space="preserve"> к статье 4 настоящего Федерального закона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К ведению федеральных органов государственной власти в области социальной защиты </w:t>
      </w:r>
      <w:hyperlink r:id="rId32" w:anchor="/document/10164504/entry/101" w:history="1">
        <w:r w:rsidRPr="00F52975">
          <w:rPr>
            <w:rFonts w:ascii="Times New Roman" w:hAnsi="Times New Roman" w:cs="Times New Roman"/>
            <w:color w:val="0000FF"/>
            <w:sz w:val="24"/>
            <w:szCs w:val="24"/>
            <w:u w:val="single"/>
            <w:lang w:eastAsia="ru-RU"/>
          </w:rPr>
          <w:t>инвалидов</w:t>
        </w:r>
      </w:hyperlink>
      <w:r w:rsidRPr="00F52975">
        <w:rPr>
          <w:rFonts w:ascii="Times New Roman" w:hAnsi="Times New Roman" w:cs="Times New Roman"/>
          <w:sz w:val="24"/>
          <w:szCs w:val="24"/>
          <w:lang w:eastAsia="ru-RU"/>
        </w:rPr>
        <w:t xml:space="preserve"> относятся:</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1) определение государственной политики в отношении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33" w:anchor="/document/71692252/entry/11"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7 июня 2017 г. N 116-ФЗ в пункт 2 статьи 4 настоящего Федерального закона внесены изменения, </w:t>
      </w:r>
      <w:hyperlink r:id="rId34" w:anchor="/document/71692252/entry/2" w:history="1">
        <w:r w:rsidRPr="00F52975">
          <w:rPr>
            <w:rFonts w:ascii="Times New Roman" w:hAnsi="Times New Roman" w:cs="Times New Roman"/>
            <w:color w:val="0000FF"/>
            <w:sz w:val="24"/>
            <w:szCs w:val="24"/>
            <w:u w:val="single"/>
            <w:lang w:eastAsia="ru-RU"/>
          </w:rPr>
          <w:t>вступающие в силу</w:t>
        </w:r>
      </w:hyperlink>
      <w:r w:rsidRPr="00F52975">
        <w:rPr>
          <w:rFonts w:ascii="Times New Roman" w:hAnsi="Times New Roman" w:cs="Times New Roman"/>
          <w:sz w:val="24"/>
          <w:szCs w:val="24"/>
          <w:lang w:eastAsia="ru-RU"/>
        </w:rPr>
        <w:t xml:space="preserve"> с 1 января 2018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35" w:anchor="/document/57420683/entry/402" w:history="1">
        <w:r w:rsidRPr="00F52975">
          <w:rPr>
            <w:rFonts w:ascii="Times New Roman" w:hAnsi="Times New Roman" w:cs="Times New Roman"/>
            <w:color w:val="0000FF"/>
            <w:sz w:val="24"/>
            <w:szCs w:val="24"/>
            <w:u w:val="single"/>
            <w:lang w:eastAsia="ru-RU"/>
          </w:rPr>
          <w:t>См. текст пункта в предыдущей редакции</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2) принятие федеральных законов и иных </w:t>
      </w:r>
      <w:hyperlink r:id="rId36" w:anchor="/document/72216666/entry/1000" w:history="1">
        <w:r w:rsidRPr="00F52975">
          <w:rPr>
            <w:rFonts w:ascii="Times New Roman" w:hAnsi="Times New Roman" w:cs="Times New Roman"/>
            <w:color w:val="0000FF"/>
            <w:sz w:val="24"/>
            <w:szCs w:val="24"/>
            <w:u w:val="single"/>
            <w:lang w:eastAsia="ru-RU"/>
          </w:rPr>
          <w:t>нормативных правовых актов</w:t>
        </w:r>
      </w:hyperlink>
      <w:r w:rsidRPr="00F52975">
        <w:rPr>
          <w:rFonts w:ascii="Times New Roman" w:hAnsi="Times New Roman" w:cs="Times New Roman"/>
          <w:sz w:val="24"/>
          <w:szCs w:val="24"/>
          <w:lang w:eastAsia="ru-RU"/>
        </w:rPr>
        <w:t xml:space="preserve"> Российской Федерации о социальной защите инвалидов (в том числе регулирующих порядок и условия предоставления инвалидам единого федерального минимума мер социальной защиты); государственный контроль (надзор) за исполнением требований законодательства Российской Федерации о социальной защите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3) заключение международных договоров (соглашений) Российской Федерации по вопросам социальной защиты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37" w:anchor="/document/70809036/entry/531"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1 декабря 2014 г. N 419-ФЗ в пункт 4 статьи 4 настоящего Федерального закона внесены изменения, </w:t>
      </w:r>
      <w:hyperlink r:id="rId38" w:anchor="/document/70809036/entry/261" w:history="1">
        <w:r w:rsidRPr="00F52975">
          <w:rPr>
            <w:rFonts w:ascii="Times New Roman" w:hAnsi="Times New Roman" w:cs="Times New Roman"/>
            <w:color w:val="0000FF"/>
            <w:sz w:val="24"/>
            <w:szCs w:val="24"/>
            <w:u w:val="single"/>
            <w:lang w:eastAsia="ru-RU"/>
          </w:rPr>
          <w:t>вступающие в силу</w:t>
        </w:r>
      </w:hyperlink>
      <w:r w:rsidRPr="00F52975">
        <w:rPr>
          <w:rFonts w:ascii="Times New Roman" w:hAnsi="Times New Roman" w:cs="Times New Roman"/>
          <w:sz w:val="24"/>
          <w:szCs w:val="24"/>
          <w:lang w:eastAsia="ru-RU"/>
        </w:rPr>
        <w:t xml:space="preserve"> с 1 января 2016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39" w:anchor="/document/57503033/entry/404" w:history="1">
        <w:r w:rsidRPr="00F52975">
          <w:rPr>
            <w:rFonts w:ascii="Times New Roman" w:hAnsi="Times New Roman" w:cs="Times New Roman"/>
            <w:color w:val="0000FF"/>
            <w:sz w:val="24"/>
            <w:szCs w:val="24"/>
            <w:u w:val="single"/>
            <w:lang w:eastAsia="ru-RU"/>
          </w:rPr>
          <w:t>См. текст пункта в предыдущей редакции</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40" w:anchor="/document/74751160/entry/0" w:history="1">
        <w:r w:rsidRPr="00F52975">
          <w:rPr>
            <w:rFonts w:ascii="Times New Roman" w:hAnsi="Times New Roman" w:cs="Times New Roman"/>
            <w:color w:val="0000FF"/>
            <w:sz w:val="24"/>
            <w:szCs w:val="24"/>
            <w:u w:val="single"/>
            <w:lang w:eastAsia="ru-RU"/>
          </w:rPr>
          <w:t>4)</w:t>
        </w:r>
      </w:hyperlink>
      <w:r w:rsidRPr="00F52975">
        <w:rPr>
          <w:rFonts w:ascii="Times New Roman" w:hAnsi="Times New Roman" w:cs="Times New Roman"/>
          <w:sz w:val="24"/>
          <w:szCs w:val="24"/>
          <w:lang w:eastAsia="ru-RU"/>
        </w:rPr>
        <w:t xml:space="preserve"> установление общих принципов организации и осуществления медико-социальной экспертизы и </w:t>
      </w:r>
      <w:hyperlink r:id="rId41" w:anchor="/document/10164504/entry/901" w:history="1">
        <w:r w:rsidRPr="00F52975">
          <w:rPr>
            <w:rFonts w:ascii="Times New Roman" w:hAnsi="Times New Roman" w:cs="Times New Roman"/>
            <w:color w:val="0000FF"/>
            <w:sz w:val="24"/>
            <w:szCs w:val="24"/>
            <w:u w:val="single"/>
            <w:lang w:eastAsia="ru-RU"/>
          </w:rPr>
          <w:t>реабилитации</w:t>
        </w:r>
      </w:hyperlink>
      <w:r w:rsidRPr="00F52975">
        <w:rPr>
          <w:rFonts w:ascii="Times New Roman" w:hAnsi="Times New Roman" w:cs="Times New Roman"/>
          <w:sz w:val="24"/>
          <w:szCs w:val="24"/>
          <w:lang w:eastAsia="ru-RU"/>
        </w:rPr>
        <w:t xml:space="preserve">, </w:t>
      </w:r>
      <w:proofErr w:type="spellStart"/>
      <w:r w:rsidRPr="00F52975">
        <w:rPr>
          <w:rFonts w:ascii="Times New Roman" w:hAnsi="Times New Roman" w:cs="Times New Roman"/>
          <w:sz w:val="24"/>
          <w:szCs w:val="24"/>
          <w:lang w:eastAsia="ru-RU"/>
        </w:rPr>
        <w:t>абилитации</w:t>
      </w:r>
      <w:proofErr w:type="spellEnd"/>
      <w:r w:rsidRPr="00F52975">
        <w:rPr>
          <w:rFonts w:ascii="Times New Roman" w:hAnsi="Times New Roman" w:cs="Times New Roman"/>
          <w:sz w:val="24"/>
          <w:szCs w:val="24"/>
          <w:lang w:eastAsia="ru-RU"/>
        </w:rPr>
        <w:t xml:space="preserve">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5) </w:t>
      </w:r>
      <w:hyperlink r:id="rId42" w:anchor="/document/12145177/entry/1000" w:history="1">
        <w:r w:rsidRPr="00F52975">
          <w:rPr>
            <w:rFonts w:ascii="Times New Roman" w:hAnsi="Times New Roman" w:cs="Times New Roman"/>
            <w:color w:val="0000FF"/>
            <w:sz w:val="24"/>
            <w:szCs w:val="24"/>
            <w:u w:val="single"/>
            <w:lang w:eastAsia="ru-RU"/>
          </w:rPr>
          <w:t>определение критериев, установление условий</w:t>
        </w:r>
      </w:hyperlink>
      <w:r w:rsidRPr="00F52975">
        <w:rPr>
          <w:rFonts w:ascii="Times New Roman" w:hAnsi="Times New Roman" w:cs="Times New Roman"/>
          <w:sz w:val="24"/>
          <w:szCs w:val="24"/>
          <w:lang w:eastAsia="ru-RU"/>
        </w:rPr>
        <w:t xml:space="preserve"> для признания лица инвалидом;</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43" w:anchor="/document/12188146/entry/11"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19 июля 2011 г. N 248-ФЗ пункт 6 статьи 4 настоящего Федерального закона изложен в новой редакции, </w:t>
      </w:r>
      <w:hyperlink r:id="rId44" w:anchor="/document/12188146/entry/51" w:history="1">
        <w:r w:rsidRPr="00F52975">
          <w:rPr>
            <w:rFonts w:ascii="Times New Roman" w:hAnsi="Times New Roman" w:cs="Times New Roman"/>
            <w:color w:val="0000FF"/>
            <w:sz w:val="24"/>
            <w:szCs w:val="24"/>
            <w:u w:val="single"/>
            <w:lang w:eastAsia="ru-RU"/>
          </w:rPr>
          <w:t>вступающей в силу</w:t>
        </w:r>
      </w:hyperlink>
      <w:r w:rsidRPr="00F52975">
        <w:rPr>
          <w:rFonts w:ascii="Times New Roman" w:hAnsi="Times New Roman" w:cs="Times New Roman"/>
          <w:sz w:val="24"/>
          <w:szCs w:val="24"/>
          <w:lang w:eastAsia="ru-RU"/>
        </w:rPr>
        <w:t xml:space="preserve"> по истечении девяноста дней после дня </w:t>
      </w:r>
      <w:hyperlink r:id="rId45" w:anchor="/document/12288146/entry/0" w:history="1">
        <w:r w:rsidRPr="00F52975">
          <w:rPr>
            <w:rFonts w:ascii="Times New Roman" w:hAnsi="Times New Roman" w:cs="Times New Roman"/>
            <w:color w:val="0000FF"/>
            <w:sz w:val="24"/>
            <w:szCs w:val="24"/>
            <w:u w:val="single"/>
            <w:lang w:eastAsia="ru-RU"/>
          </w:rPr>
          <w:t>официального опубликования</w:t>
        </w:r>
      </w:hyperlink>
      <w:r w:rsidRPr="00F52975">
        <w:rPr>
          <w:rFonts w:ascii="Times New Roman" w:hAnsi="Times New Roman" w:cs="Times New Roman"/>
          <w:sz w:val="24"/>
          <w:szCs w:val="24"/>
          <w:lang w:eastAsia="ru-RU"/>
        </w:rPr>
        <w:t xml:space="preserve"> названного Федерального закона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46" w:anchor="/document/58162532/entry/406" w:history="1">
        <w:r w:rsidRPr="00F52975">
          <w:rPr>
            <w:rFonts w:ascii="Times New Roman" w:hAnsi="Times New Roman" w:cs="Times New Roman"/>
            <w:color w:val="0000FF"/>
            <w:sz w:val="24"/>
            <w:szCs w:val="24"/>
            <w:u w:val="single"/>
            <w:lang w:eastAsia="ru-RU"/>
          </w:rPr>
          <w:t>См. текст пункта в предыдущей редакции</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6) установление в соответствии с </w:t>
      </w:r>
      <w:hyperlink r:id="rId47" w:anchor="/document/12129354/entry/0" w:history="1">
        <w:r w:rsidRPr="00F52975">
          <w:rPr>
            <w:rFonts w:ascii="Times New Roman" w:hAnsi="Times New Roman" w:cs="Times New Roman"/>
            <w:color w:val="0000FF"/>
            <w:sz w:val="24"/>
            <w:szCs w:val="24"/>
            <w:u w:val="single"/>
            <w:lang w:eastAsia="ru-RU"/>
          </w:rPr>
          <w:t>законодательством</w:t>
        </w:r>
      </w:hyperlink>
      <w:r w:rsidRPr="00F52975">
        <w:rPr>
          <w:rFonts w:ascii="Times New Roman" w:hAnsi="Times New Roman" w:cs="Times New Roman"/>
          <w:sz w:val="24"/>
          <w:szCs w:val="24"/>
          <w:lang w:eastAsia="ru-RU"/>
        </w:rPr>
        <w:t xml:space="preserve"> Российской Федерации о техническом регулировании обязательных требований к техническим средствам реабилитации, средствам связи и информатики, обеспечивающим доступность для инвалидов среды жизнедеятельности;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7) утратил силу с 18 июля 2019 г. - </w:t>
      </w:r>
      <w:hyperlink r:id="rId48" w:anchor="/document/72298998/entry/11" w:history="1">
        <w:r w:rsidRPr="00F52975">
          <w:rPr>
            <w:rFonts w:ascii="Times New Roman" w:hAnsi="Times New Roman" w:cs="Times New Roman"/>
            <w:color w:val="0000FF"/>
            <w:sz w:val="24"/>
            <w:szCs w:val="24"/>
            <w:u w:val="single"/>
            <w:lang w:eastAsia="ru-RU"/>
          </w:rPr>
          <w:t>Федеральный закон</w:t>
        </w:r>
      </w:hyperlink>
      <w:r w:rsidRPr="00F52975">
        <w:rPr>
          <w:rFonts w:ascii="Times New Roman" w:hAnsi="Times New Roman" w:cs="Times New Roman"/>
          <w:sz w:val="24"/>
          <w:szCs w:val="24"/>
          <w:lang w:eastAsia="ru-RU"/>
        </w:rPr>
        <w:t xml:space="preserve"> от 18 июля 2019 г. N 184-ФЗ</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49" w:anchor="/document/77682991/entry/407" w:history="1">
        <w:r w:rsidRPr="00F52975">
          <w:rPr>
            <w:rFonts w:ascii="Times New Roman" w:hAnsi="Times New Roman" w:cs="Times New Roman"/>
            <w:color w:val="0000FF"/>
            <w:sz w:val="24"/>
            <w:szCs w:val="24"/>
            <w:u w:val="single"/>
            <w:lang w:eastAsia="ru-RU"/>
          </w:rPr>
          <w:t>См. предыдущую редакцию</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8) утратил силу с 18 июля 2019 г. - </w:t>
      </w:r>
      <w:hyperlink r:id="rId50" w:anchor="/document/72298998/entry/11" w:history="1">
        <w:r w:rsidRPr="00F52975">
          <w:rPr>
            <w:rFonts w:ascii="Times New Roman" w:hAnsi="Times New Roman" w:cs="Times New Roman"/>
            <w:color w:val="0000FF"/>
            <w:sz w:val="24"/>
            <w:szCs w:val="24"/>
            <w:u w:val="single"/>
            <w:lang w:eastAsia="ru-RU"/>
          </w:rPr>
          <w:t>Федеральный закон</w:t>
        </w:r>
      </w:hyperlink>
      <w:r w:rsidRPr="00F52975">
        <w:rPr>
          <w:rFonts w:ascii="Times New Roman" w:hAnsi="Times New Roman" w:cs="Times New Roman"/>
          <w:sz w:val="24"/>
          <w:szCs w:val="24"/>
          <w:lang w:eastAsia="ru-RU"/>
        </w:rPr>
        <w:t xml:space="preserve"> от 18 июля 2019 г. N 184-ФЗ</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51" w:anchor="/document/77682991/entry/408" w:history="1">
        <w:r w:rsidRPr="00F52975">
          <w:rPr>
            <w:rFonts w:ascii="Times New Roman" w:hAnsi="Times New Roman" w:cs="Times New Roman"/>
            <w:color w:val="0000FF"/>
            <w:sz w:val="24"/>
            <w:szCs w:val="24"/>
            <w:u w:val="single"/>
            <w:lang w:eastAsia="ru-RU"/>
          </w:rPr>
          <w:t>См. предыдущую редакцию</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9) разработка и реализация федеральных целевых программ в области социальной защиты инвалидов, контроль за их исполнением;</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10) утверждение и финансирование федерального </w:t>
      </w:r>
      <w:hyperlink r:id="rId52" w:anchor="/document/12144151/entry/1000" w:history="1">
        <w:r w:rsidRPr="00F52975">
          <w:rPr>
            <w:rFonts w:ascii="Times New Roman" w:hAnsi="Times New Roman" w:cs="Times New Roman"/>
            <w:color w:val="0000FF"/>
            <w:sz w:val="24"/>
            <w:szCs w:val="24"/>
            <w:u w:val="single"/>
            <w:lang w:eastAsia="ru-RU"/>
          </w:rPr>
          <w:t>перечня</w:t>
        </w:r>
      </w:hyperlink>
      <w:r w:rsidRPr="00F52975">
        <w:rPr>
          <w:rFonts w:ascii="Times New Roman" w:hAnsi="Times New Roman" w:cs="Times New Roman"/>
          <w:sz w:val="24"/>
          <w:szCs w:val="24"/>
          <w:lang w:eastAsia="ru-RU"/>
        </w:rPr>
        <w:t xml:space="preserve"> реабилитационных мероприятий, технических средств реабилитации и услуг, предоставляемых инвалиду;</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11) создание федеральных </w:t>
      </w:r>
      <w:hyperlink r:id="rId53" w:anchor="/document/4180640/entry/1000" w:history="1">
        <w:r w:rsidRPr="00F52975">
          <w:rPr>
            <w:rFonts w:ascii="Times New Roman" w:hAnsi="Times New Roman" w:cs="Times New Roman"/>
            <w:color w:val="0000FF"/>
            <w:sz w:val="24"/>
            <w:szCs w:val="24"/>
            <w:u w:val="single"/>
            <w:lang w:eastAsia="ru-RU"/>
          </w:rPr>
          <w:t>учреждений</w:t>
        </w:r>
      </w:hyperlink>
      <w:r w:rsidRPr="00F52975">
        <w:rPr>
          <w:rFonts w:ascii="Times New Roman" w:hAnsi="Times New Roman" w:cs="Times New Roman"/>
          <w:sz w:val="24"/>
          <w:szCs w:val="24"/>
          <w:lang w:eastAsia="ru-RU"/>
        </w:rPr>
        <w:t xml:space="preserve"> медико-социальной экспертизы, осуществление контроля за их деятельностью;</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54" w:anchor="/document/4180640/entry/1000" w:history="1">
        <w:r w:rsidRPr="00F52975">
          <w:rPr>
            <w:rFonts w:ascii="Times New Roman" w:hAnsi="Times New Roman" w:cs="Times New Roman"/>
            <w:color w:val="0000FF"/>
            <w:sz w:val="24"/>
            <w:szCs w:val="24"/>
            <w:u w:val="single"/>
            <w:lang w:eastAsia="ru-RU"/>
          </w:rPr>
          <w:t>Перечень</w:t>
        </w:r>
      </w:hyperlink>
      <w:r w:rsidRPr="00F52975">
        <w:rPr>
          <w:rFonts w:ascii="Times New Roman" w:hAnsi="Times New Roman" w:cs="Times New Roman"/>
          <w:sz w:val="24"/>
          <w:szCs w:val="24"/>
          <w:lang w:eastAsia="ru-RU"/>
        </w:rPr>
        <w:t xml:space="preserve"> федеральных государственных учреждений медико-социальной экспертизы - главных бюро медико-социальной экспертизы, утвержденный </w:t>
      </w:r>
      <w:hyperlink r:id="rId55" w:anchor="/document/4180640/entry/0" w:history="1">
        <w:r w:rsidRPr="00F52975">
          <w:rPr>
            <w:rFonts w:ascii="Times New Roman" w:hAnsi="Times New Roman" w:cs="Times New Roman"/>
            <w:color w:val="0000FF"/>
            <w:sz w:val="24"/>
            <w:szCs w:val="24"/>
            <w:u w:val="single"/>
            <w:lang w:eastAsia="ru-RU"/>
          </w:rPr>
          <w:t>распоряжением</w:t>
        </w:r>
      </w:hyperlink>
      <w:r w:rsidRPr="00F52975">
        <w:rPr>
          <w:rFonts w:ascii="Times New Roman" w:hAnsi="Times New Roman" w:cs="Times New Roman"/>
          <w:sz w:val="24"/>
          <w:szCs w:val="24"/>
          <w:lang w:eastAsia="ru-RU"/>
        </w:rPr>
        <w:t xml:space="preserve"> Правительства РФ от 16 декабря 2004 г. N 1646-р</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12) </w:t>
      </w:r>
      <w:hyperlink r:id="rId56" w:anchor="/document/12136676/entry/214" w:history="1">
        <w:r w:rsidRPr="00F52975">
          <w:rPr>
            <w:rFonts w:ascii="Times New Roman" w:hAnsi="Times New Roman" w:cs="Times New Roman"/>
            <w:color w:val="0000FF"/>
            <w:sz w:val="24"/>
            <w:szCs w:val="24"/>
            <w:u w:val="single"/>
            <w:lang w:eastAsia="ru-RU"/>
          </w:rPr>
          <w:t>утратил силу</w:t>
        </w:r>
      </w:hyperlink>
      <w:r w:rsidRPr="00F52975">
        <w:rPr>
          <w:rFonts w:ascii="Times New Roman" w:hAnsi="Times New Roman" w:cs="Times New Roman"/>
          <w:sz w:val="24"/>
          <w:szCs w:val="24"/>
          <w:lang w:eastAsia="ru-RU"/>
        </w:rPr>
        <w:t xml:space="preserve"> с 1 января 2005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текст </w:t>
      </w:r>
      <w:hyperlink r:id="rId57" w:anchor="/document/4000516/entry/412" w:history="1">
        <w:r w:rsidRPr="00F52975">
          <w:rPr>
            <w:rFonts w:ascii="Times New Roman" w:hAnsi="Times New Roman" w:cs="Times New Roman"/>
            <w:color w:val="0000FF"/>
            <w:sz w:val="24"/>
            <w:szCs w:val="24"/>
            <w:u w:val="single"/>
            <w:lang w:eastAsia="ru-RU"/>
          </w:rPr>
          <w:t>пункта 12 статьи 4</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Статья 4 дополнена пунктом 12.1 с 6 марта 2018 г. - </w:t>
      </w:r>
      <w:hyperlink r:id="rId58" w:anchor="/document/71825214/entry/21" w:history="1">
        <w:r w:rsidRPr="00F52975">
          <w:rPr>
            <w:rFonts w:ascii="Times New Roman" w:hAnsi="Times New Roman" w:cs="Times New Roman"/>
            <w:color w:val="0000FF"/>
            <w:sz w:val="24"/>
            <w:szCs w:val="24"/>
            <w:u w:val="single"/>
            <w:lang w:eastAsia="ru-RU"/>
          </w:rPr>
          <w:t>Федеральный закон</w:t>
        </w:r>
      </w:hyperlink>
      <w:r w:rsidRPr="00F52975">
        <w:rPr>
          <w:rFonts w:ascii="Times New Roman" w:hAnsi="Times New Roman" w:cs="Times New Roman"/>
          <w:sz w:val="24"/>
          <w:szCs w:val="24"/>
          <w:lang w:eastAsia="ru-RU"/>
        </w:rPr>
        <w:t xml:space="preserve"> от 5 декабря 2017 г. N 392-ФЗ</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12.1) создание условий для проведения независимой оценки качества условий оказания услуг федеральными учреждениями медико-социальной экспертизы;</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13) координация научных исследований, финансирование научно-исследовательских и опытно-конструкторских работ по проблемам инвалидности и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14) разработка методических документов по вопросам социальной защиты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lastRenderedPageBreak/>
        <w:t xml:space="preserve">15) </w:t>
      </w:r>
      <w:hyperlink r:id="rId59" w:anchor="/document/12136676/entry/214" w:history="1">
        <w:r w:rsidRPr="00F52975">
          <w:rPr>
            <w:rFonts w:ascii="Times New Roman" w:hAnsi="Times New Roman" w:cs="Times New Roman"/>
            <w:color w:val="0000FF"/>
            <w:sz w:val="24"/>
            <w:szCs w:val="24"/>
            <w:u w:val="single"/>
            <w:lang w:eastAsia="ru-RU"/>
          </w:rPr>
          <w:t>утратил силу</w:t>
        </w:r>
      </w:hyperlink>
      <w:r w:rsidRPr="00F52975">
        <w:rPr>
          <w:rFonts w:ascii="Times New Roman" w:hAnsi="Times New Roman" w:cs="Times New Roman"/>
          <w:sz w:val="24"/>
          <w:szCs w:val="24"/>
          <w:lang w:eastAsia="ru-RU"/>
        </w:rPr>
        <w:t xml:space="preserve"> с 1 января 2005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текст </w:t>
      </w:r>
      <w:hyperlink r:id="rId60" w:anchor="/document/4000516/entry/415" w:history="1">
        <w:r w:rsidRPr="00F52975">
          <w:rPr>
            <w:rFonts w:ascii="Times New Roman" w:hAnsi="Times New Roman" w:cs="Times New Roman"/>
            <w:color w:val="0000FF"/>
            <w:sz w:val="24"/>
            <w:szCs w:val="24"/>
            <w:u w:val="single"/>
            <w:lang w:eastAsia="ru-RU"/>
          </w:rPr>
          <w:t>пункта 15 статьи 4</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61" w:anchor="/document/70199124/entry/11"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10 июля 2012 г. N 110-ФЗ в пункт 16 статьи 4 настоящего Федерального закона внесены изменения</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62" w:anchor="/document/58045447/entry/416" w:history="1">
        <w:r w:rsidRPr="00F52975">
          <w:rPr>
            <w:rFonts w:ascii="Times New Roman" w:hAnsi="Times New Roman" w:cs="Times New Roman"/>
            <w:color w:val="0000FF"/>
            <w:sz w:val="24"/>
            <w:szCs w:val="24"/>
            <w:u w:val="single"/>
            <w:lang w:eastAsia="ru-RU"/>
          </w:rPr>
          <w:t>См. текст пункта в предыдущей редакции</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16) содействие в работе общероссийских общественных объединений инвалидов и оказание им помощи;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17) </w:t>
      </w:r>
      <w:hyperlink r:id="rId63" w:anchor="/document/12136676/entry/214" w:history="1">
        <w:r w:rsidRPr="00F52975">
          <w:rPr>
            <w:rFonts w:ascii="Times New Roman" w:hAnsi="Times New Roman" w:cs="Times New Roman"/>
            <w:color w:val="0000FF"/>
            <w:sz w:val="24"/>
            <w:szCs w:val="24"/>
            <w:u w:val="single"/>
            <w:lang w:eastAsia="ru-RU"/>
          </w:rPr>
          <w:t>утратил силу</w:t>
        </w:r>
      </w:hyperlink>
      <w:r w:rsidRPr="00F52975">
        <w:rPr>
          <w:rFonts w:ascii="Times New Roman" w:hAnsi="Times New Roman" w:cs="Times New Roman"/>
          <w:sz w:val="24"/>
          <w:szCs w:val="24"/>
          <w:lang w:eastAsia="ru-RU"/>
        </w:rPr>
        <w:t xml:space="preserve"> с 1 января 2005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текст </w:t>
      </w:r>
      <w:hyperlink r:id="rId64" w:anchor="/document/4000516/entry/417" w:history="1">
        <w:r w:rsidRPr="00F52975">
          <w:rPr>
            <w:rFonts w:ascii="Times New Roman" w:hAnsi="Times New Roman" w:cs="Times New Roman"/>
            <w:color w:val="0000FF"/>
            <w:sz w:val="24"/>
            <w:szCs w:val="24"/>
            <w:u w:val="single"/>
            <w:lang w:eastAsia="ru-RU"/>
          </w:rPr>
          <w:t>пункта 17 статьи 4</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18) </w:t>
      </w:r>
      <w:hyperlink r:id="rId65" w:anchor="/document/12136676/entry/214" w:history="1">
        <w:r w:rsidRPr="00F52975">
          <w:rPr>
            <w:rFonts w:ascii="Times New Roman" w:hAnsi="Times New Roman" w:cs="Times New Roman"/>
            <w:color w:val="0000FF"/>
            <w:sz w:val="24"/>
            <w:szCs w:val="24"/>
            <w:u w:val="single"/>
            <w:lang w:eastAsia="ru-RU"/>
          </w:rPr>
          <w:t>утратил силу</w:t>
        </w:r>
      </w:hyperlink>
      <w:r w:rsidRPr="00F52975">
        <w:rPr>
          <w:rFonts w:ascii="Times New Roman" w:hAnsi="Times New Roman" w:cs="Times New Roman"/>
          <w:sz w:val="24"/>
          <w:szCs w:val="24"/>
          <w:lang w:eastAsia="ru-RU"/>
        </w:rPr>
        <w:t xml:space="preserve"> с 1 января 2005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текст </w:t>
      </w:r>
      <w:hyperlink r:id="rId66" w:anchor="/document/4000516/entry/418" w:history="1">
        <w:r w:rsidRPr="00F52975">
          <w:rPr>
            <w:rFonts w:ascii="Times New Roman" w:hAnsi="Times New Roman" w:cs="Times New Roman"/>
            <w:color w:val="0000FF"/>
            <w:sz w:val="24"/>
            <w:szCs w:val="24"/>
            <w:u w:val="single"/>
            <w:lang w:eastAsia="ru-RU"/>
          </w:rPr>
          <w:t>пункта 18 статьи 4</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19) формирование показателей федерального бюджета по расходам на социальную защиту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20) установление </w:t>
      </w:r>
      <w:hyperlink r:id="rId67" w:anchor="/document/70181928/entry/0" w:history="1">
        <w:r w:rsidRPr="00F52975">
          <w:rPr>
            <w:rFonts w:ascii="Times New Roman" w:hAnsi="Times New Roman" w:cs="Times New Roman"/>
            <w:color w:val="0000FF"/>
            <w:sz w:val="24"/>
            <w:szCs w:val="24"/>
            <w:u w:val="single"/>
            <w:lang w:eastAsia="ru-RU"/>
          </w:rPr>
          <w:t>единой системы учета инвалидов</w:t>
        </w:r>
      </w:hyperlink>
      <w:r w:rsidRPr="00F52975">
        <w:rPr>
          <w:rFonts w:ascii="Times New Roman" w:hAnsi="Times New Roman" w:cs="Times New Roman"/>
          <w:sz w:val="24"/>
          <w:szCs w:val="24"/>
          <w:lang w:eastAsia="ru-RU"/>
        </w:rPr>
        <w:t xml:space="preserve"> в Российской Федерации, в том числе детей-инвалидов, и организация на основе этой системы статистического наблюдения за социально-экономическим положением инвалидов и их демографическим составом;</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68" w:anchor="/document/70405688/entry/1"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2 июля 2013 г. N 168-ФЗ статья 4 настоящего Федерального закона дополнена пунктом 21</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21) определение </w:t>
      </w:r>
      <w:hyperlink r:id="rId69" w:anchor="/document/70631460/entry/1000" w:history="1">
        <w:r w:rsidRPr="00F52975">
          <w:rPr>
            <w:rFonts w:ascii="Times New Roman" w:hAnsi="Times New Roman" w:cs="Times New Roman"/>
            <w:color w:val="0000FF"/>
            <w:sz w:val="24"/>
            <w:szCs w:val="24"/>
            <w:u w:val="single"/>
            <w:lang w:eastAsia="ru-RU"/>
          </w:rPr>
          <w:t>основных требований</w:t>
        </w:r>
      </w:hyperlink>
      <w:r w:rsidRPr="00F52975">
        <w:rPr>
          <w:rFonts w:ascii="Times New Roman" w:hAnsi="Times New Roman" w:cs="Times New Roman"/>
          <w:sz w:val="24"/>
          <w:szCs w:val="24"/>
          <w:lang w:eastAsia="ru-RU"/>
        </w:rPr>
        <w:t xml:space="preserve"> к оснащению (оборудованию) специальных рабочих мест для трудоустройства инвалидов с учетом нарушенных функций и ограничений их жизнедеятельности;</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70" w:anchor="/document/70809036/entry/535"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1 декабря 2014 г. N 419-ФЗ статья 4 настоящего Федерального закона дополнена пунктом 22, </w:t>
      </w:r>
      <w:hyperlink r:id="rId71" w:anchor="/document/70809036/entry/261" w:history="1">
        <w:r w:rsidRPr="00F52975">
          <w:rPr>
            <w:rFonts w:ascii="Times New Roman" w:hAnsi="Times New Roman" w:cs="Times New Roman"/>
            <w:color w:val="0000FF"/>
            <w:sz w:val="24"/>
            <w:szCs w:val="24"/>
            <w:u w:val="single"/>
            <w:lang w:eastAsia="ru-RU"/>
          </w:rPr>
          <w:t>вступающим в силу</w:t>
        </w:r>
      </w:hyperlink>
      <w:r w:rsidRPr="00F52975">
        <w:rPr>
          <w:rFonts w:ascii="Times New Roman" w:hAnsi="Times New Roman" w:cs="Times New Roman"/>
          <w:sz w:val="24"/>
          <w:szCs w:val="24"/>
          <w:lang w:eastAsia="ru-RU"/>
        </w:rPr>
        <w:t xml:space="preserve"> с 1 января 2016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22) подготовка докладов о мерах, принимаемых для выполнения обязательств Российской Федерации по </w:t>
      </w:r>
      <w:hyperlink r:id="rId72" w:anchor="/document/2565085/entry/0" w:history="1">
        <w:r w:rsidRPr="00F52975">
          <w:rPr>
            <w:rFonts w:ascii="Times New Roman" w:hAnsi="Times New Roman" w:cs="Times New Roman"/>
            <w:color w:val="0000FF"/>
            <w:sz w:val="24"/>
            <w:szCs w:val="24"/>
            <w:u w:val="single"/>
            <w:lang w:eastAsia="ru-RU"/>
          </w:rPr>
          <w:t>Конвенции</w:t>
        </w:r>
      </w:hyperlink>
      <w:r w:rsidRPr="00F52975">
        <w:rPr>
          <w:rFonts w:ascii="Times New Roman" w:hAnsi="Times New Roman" w:cs="Times New Roman"/>
          <w:sz w:val="24"/>
          <w:szCs w:val="24"/>
          <w:lang w:eastAsia="ru-RU"/>
        </w:rPr>
        <w:t xml:space="preserve"> о правах инвалидов, в </w:t>
      </w:r>
      <w:hyperlink r:id="rId73" w:anchor="/document/71084920/entry/1000" w:history="1">
        <w:r w:rsidRPr="00F52975">
          <w:rPr>
            <w:rFonts w:ascii="Times New Roman" w:hAnsi="Times New Roman" w:cs="Times New Roman"/>
            <w:color w:val="0000FF"/>
            <w:sz w:val="24"/>
            <w:szCs w:val="24"/>
            <w:u w:val="single"/>
            <w:lang w:eastAsia="ru-RU"/>
          </w:rPr>
          <w:t>порядке</w:t>
        </w:r>
      </w:hyperlink>
      <w:r w:rsidRPr="00F52975">
        <w:rPr>
          <w:rFonts w:ascii="Times New Roman" w:hAnsi="Times New Roman" w:cs="Times New Roman"/>
          <w:sz w:val="24"/>
          <w:szCs w:val="24"/>
          <w:lang w:eastAsia="ru-RU"/>
        </w:rPr>
        <w:t>, устанавливаемом Правительством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74" w:anchor="/document/70809036/entry/535"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1 декабря 2014 г. N 419-ФЗ статья 4 настоящего Федерального закона дополнена пунктом 23, </w:t>
      </w:r>
      <w:hyperlink r:id="rId75" w:anchor="/document/70809036/entry/261" w:history="1">
        <w:r w:rsidRPr="00F52975">
          <w:rPr>
            <w:rFonts w:ascii="Times New Roman" w:hAnsi="Times New Roman" w:cs="Times New Roman"/>
            <w:color w:val="0000FF"/>
            <w:sz w:val="24"/>
            <w:szCs w:val="24"/>
            <w:u w:val="single"/>
            <w:lang w:eastAsia="ru-RU"/>
          </w:rPr>
          <w:t>вступающим в силу</w:t>
        </w:r>
      </w:hyperlink>
      <w:r w:rsidRPr="00F52975">
        <w:rPr>
          <w:rFonts w:ascii="Times New Roman" w:hAnsi="Times New Roman" w:cs="Times New Roman"/>
          <w:sz w:val="24"/>
          <w:szCs w:val="24"/>
          <w:lang w:eastAsia="ru-RU"/>
        </w:rPr>
        <w:t xml:space="preserve"> с 1 января 2016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23) иные установленные в соответствии с настоящим Федеральным законом полномочия.</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76" w:anchor="/document/12144089/entry/1111"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31 декабря 2005 г. N 199-ФЗ статья 5 настоящего Федерального закона изложена в новой редакции, </w:t>
      </w:r>
      <w:hyperlink r:id="rId77" w:anchor="/document/12144089/entry/35351" w:history="1">
        <w:r w:rsidRPr="00F52975">
          <w:rPr>
            <w:rFonts w:ascii="Times New Roman" w:hAnsi="Times New Roman" w:cs="Times New Roman"/>
            <w:color w:val="0000FF"/>
            <w:sz w:val="24"/>
            <w:szCs w:val="24"/>
            <w:u w:val="single"/>
            <w:lang w:eastAsia="ru-RU"/>
          </w:rPr>
          <w:t>вступающей в силу</w:t>
        </w:r>
      </w:hyperlink>
      <w:r w:rsidRPr="00F52975">
        <w:rPr>
          <w:rFonts w:ascii="Times New Roman" w:hAnsi="Times New Roman" w:cs="Times New Roman"/>
          <w:sz w:val="24"/>
          <w:szCs w:val="24"/>
          <w:lang w:eastAsia="ru-RU"/>
        </w:rPr>
        <w:t xml:space="preserve"> с 1 января 2006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78" w:anchor="/document/5178277/entry/5" w:history="1">
        <w:r w:rsidRPr="00F52975">
          <w:rPr>
            <w:rFonts w:ascii="Times New Roman" w:hAnsi="Times New Roman" w:cs="Times New Roman"/>
            <w:color w:val="0000FF"/>
            <w:sz w:val="24"/>
            <w:szCs w:val="24"/>
            <w:u w:val="single"/>
            <w:lang w:eastAsia="ru-RU"/>
          </w:rPr>
          <w:t>См. текст статьи в предыдущей редакции</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Статья 5. Участие органов государственной власти субъектов Российской Федерации в обеспечении социальной защиты и социальной поддержки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79" w:anchor="/multilink/10164504/paragraph/1073742583/number/0" w:history="1">
        <w:r w:rsidRPr="00F52975">
          <w:rPr>
            <w:rFonts w:ascii="Times New Roman" w:hAnsi="Times New Roman" w:cs="Times New Roman"/>
            <w:color w:val="0000FF"/>
            <w:sz w:val="24"/>
            <w:szCs w:val="24"/>
            <w:u w:val="single"/>
            <w:lang w:eastAsia="ru-RU"/>
          </w:rPr>
          <w:t>комментарии</w:t>
        </w:r>
      </w:hyperlink>
      <w:r w:rsidRPr="00F52975">
        <w:rPr>
          <w:rFonts w:ascii="Times New Roman" w:hAnsi="Times New Roman" w:cs="Times New Roman"/>
          <w:sz w:val="24"/>
          <w:szCs w:val="24"/>
          <w:lang w:eastAsia="ru-RU"/>
        </w:rPr>
        <w:t xml:space="preserve"> к статье 5 настоящего Федерального закона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Органы государственной власти субъектов Российской Федерации в области социальной защиты и социальной поддержки инвалидов имеют право:</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1) участия в реализации государственной политики в отношении инвалидов на территориях субъектов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2) принятия в соответствии с федеральными законами законов и иных нормативных правовых актов субъектов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3)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этих территорий;</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lastRenderedPageBreak/>
        <w:t>4) разработки,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общество, а также право осуществления контроля за их реализацией;</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5)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6) предоставления дополнительных мер социальной поддержки инвалидам за счет средств бюджетов субъектов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80" w:anchor="/document/70809036/entry/54"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1 декабря 2014 г. N 419-ФЗ в пункт 7 статьи 5 настоящего Федерального закона внесены изменения, </w:t>
      </w:r>
      <w:hyperlink r:id="rId81" w:anchor="/document/70809036/entry/261" w:history="1">
        <w:r w:rsidRPr="00F52975">
          <w:rPr>
            <w:rFonts w:ascii="Times New Roman" w:hAnsi="Times New Roman" w:cs="Times New Roman"/>
            <w:color w:val="0000FF"/>
            <w:sz w:val="24"/>
            <w:szCs w:val="24"/>
            <w:u w:val="single"/>
            <w:lang w:eastAsia="ru-RU"/>
          </w:rPr>
          <w:t>вступающие в силу</w:t>
        </w:r>
      </w:hyperlink>
      <w:r w:rsidRPr="00F52975">
        <w:rPr>
          <w:rFonts w:ascii="Times New Roman" w:hAnsi="Times New Roman" w:cs="Times New Roman"/>
          <w:sz w:val="24"/>
          <w:szCs w:val="24"/>
          <w:lang w:eastAsia="ru-RU"/>
        </w:rPr>
        <w:t xml:space="preserve"> с 1 января 2016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82" w:anchor="/document/57503033/entry/507" w:history="1">
        <w:r w:rsidRPr="00F52975">
          <w:rPr>
            <w:rFonts w:ascii="Times New Roman" w:hAnsi="Times New Roman" w:cs="Times New Roman"/>
            <w:color w:val="0000FF"/>
            <w:sz w:val="24"/>
            <w:szCs w:val="24"/>
            <w:u w:val="single"/>
            <w:lang w:eastAsia="ru-RU"/>
          </w:rPr>
          <w:t>См. текст пункта в предыдущей редакции</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7) содействия трудовой занятости инвалидов, в том числе стимулирования создания специальных рабочих мест для их трудоустройства, а также определения порядка проведения специальных мероприятий для предоставления инвалидам гарантий трудовой занятости;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8) осуществления деятельности по подготовке кадров в области социальной защиты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9) финансирования научных исследований, научно-исследовательских и опытно-конструкторских работ в области социальной защиты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10) содействия общественным объединениям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83" w:anchor="/document/71688418/entry/11"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1 июня 2017 г. N 104-ФЗ статья 5 настоящего Федерального закона дополнена пунктом 10.1</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10.1) содействия избирательным комиссиям, комиссиям референдума в работе по обеспечению избирательных прав, права на участие в референдуме избирателей, участников референдума, являющихся инвалидами, с учетом стойких расстройств функций организма;</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84" w:anchor="/document/12187348/entry/15"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1 июля 2011 г. N 169-ФЗ статья 5 настоящего Федерального закона дополнена пунктом 11, </w:t>
      </w:r>
      <w:hyperlink r:id="rId85" w:anchor="/document/12187348/entry/7401" w:history="1">
        <w:r w:rsidRPr="00F52975">
          <w:rPr>
            <w:rFonts w:ascii="Times New Roman" w:hAnsi="Times New Roman" w:cs="Times New Roman"/>
            <w:color w:val="0000FF"/>
            <w:sz w:val="24"/>
            <w:szCs w:val="24"/>
            <w:u w:val="single"/>
            <w:lang w:eastAsia="ru-RU"/>
          </w:rPr>
          <w:t>вступающим в силу</w:t>
        </w:r>
      </w:hyperlink>
      <w:r w:rsidRPr="00F52975">
        <w:rPr>
          <w:rFonts w:ascii="Times New Roman" w:hAnsi="Times New Roman" w:cs="Times New Roman"/>
          <w:sz w:val="24"/>
          <w:szCs w:val="24"/>
          <w:lang w:eastAsia="ru-RU"/>
        </w:rPr>
        <w:t xml:space="preserve"> с 1 июля 2011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11) направления межведомственного запроса о представлении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Статья 5.1 изменена с 1 июля 2020 г. - </w:t>
      </w:r>
      <w:hyperlink r:id="rId86" w:anchor="/document/72298998/entry/12" w:history="1">
        <w:r w:rsidRPr="00F52975">
          <w:rPr>
            <w:rFonts w:ascii="Times New Roman" w:hAnsi="Times New Roman" w:cs="Times New Roman"/>
            <w:color w:val="0000FF"/>
            <w:sz w:val="24"/>
            <w:szCs w:val="24"/>
            <w:u w:val="single"/>
            <w:lang w:eastAsia="ru-RU"/>
          </w:rPr>
          <w:t>Федеральный закон</w:t>
        </w:r>
      </w:hyperlink>
      <w:r w:rsidRPr="00F52975">
        <w:rPr>
          <w:rFonts w:ascii="Times New Roman" w:hAnsi="Times New Roman" w:cs="Times New Roman"/>
          <w:sz w:val="24"/>
          <w:szCs w:val="24"/>
          <w:lang w:eastAsia="ru-RU"/>
        </w:rPr>
        <w:t xml:space="preserve"> от 18 июля 2019 г. N 184-ФЗ</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87" w:anchor="/document/77682992/entry/51" w:history="1">
        <w:r w:rsidRPr="00F52975">
          <w:rPr>
            <w:rFonts w:ascii="Times New Roman" w:hAnsi="Times New Roman" w:cs="Times New Roman"/>
            <w:color w:val="0000FF"/>
            <w:sz w:val="24"/>
            <w:szCs w:val="24"/>
            <w:u w:val="single"/>
            <w:lang w:eastAsia="ru-RU"/>
          </w:rPr>
          <w:t>См. предыдущую редакцию</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Об ответственности за нарушение порядка представления сведений в федеральный реестр инвалидов и размещения указанных сведений в данном реестре см. </w:t>
      </w:r>
      <w:hyperlink r:id="rId88" w:anchor="/document/12125267/entry/13194" w:history="1">
        <w:r w:rsidRPr="00F52975">
          <w:rPr>
            <w:rFonts w:ascii="Times New Roman" w:hAnsi="Times New Roman" w:cs="Times New Roman"/>
            <w:color w:val="0000FF"/>
            <w:sz w:val="24"/>
            <w:szCs w:val="24"/>
            <w:u w:val="single"/>
            <w:lang w:eastAsia="ru-RU"/>
          </w:rPr>
          <w:t xml:space="preserve">статью </w:t>
        </w:r>
      </w:hyperlink>
      <w:r w:rsidRPr="00F52975">
        <w:rPr>
          <w:rFonts w:ascii="Times New Roman" w:hAnsi="Times New Roman" w:cs="Times New Roman"/>
          <w:sz w:val="24"/>
          <w:szCs w:val="24"/>
          <w:lang w:eastAsia="ru-RU"/>
        </w:rPr>
        <w:t>13.19.4 КоАП РФ</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Статья 5.1. Федеральный реестр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89" w:anchor="/multilink/10164504/paragraph/1075217702/number/0" w:history="1">
        <w:r w:rsidRPr="00F52975">
          <w:rPr>
            <w:rFonts w:ascii="Times New Roman" w:hAnsi="Times New Roman" w:cs="Times New Roman"/>
            <w:color w:val="0000FF"/>
            <w:sz w:val="24"/>
            <w:szCs w:val="24"/>
            <w:u w:val="single"/>
            <w:lang w:eastAsia="ru-RU"/>
          </w:rPr>
          <w:t>комментарии</w:t>
        </w:r>
      </w:hyperlink>
      <w:r w:rsidRPr="00F52975">
        <w:rPr>
          <w:rFonts w:ascii="Times New Roman" w:hAnsi="Times New Roman" w:cs="Times New Roman"/>
          <w:sz w:val="24"/>
          <w:szCs w:val="24"/>
          <w:lang w:eastAsia="ru-RU"/>
        </w:rPr>
        <w:t xml:space="preserve"> к статье 5.1 настоящего Федерального закона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Федеральный реестр инвалидов является федеральной государственной информационной системой и ведется в целях учета сведений об инвалидах, в том числе о детях-инвалидах, включая сведения о группе инвалидности, об ограничениях жизнедеятельности, о нарушенных функциях организма и степени утраты профессиональной трудоспособности инвалида, о проводимых реабилитационных или </w:t>
      </w:r>
      <w:proofErr w:type="spellStart"/>
      <w:r w:rsidRPr="00F52975">
        <w:rPr>
          <w:rFonts w:ascii="Times New Roman" w:hAnsi="Times New Roman" w:cs="Times New Roman"/>
          <w:sz w:val="24"/>
          <w:szCs w:val="24"/>
          <w:lang w:eastAsia="ru-RU"/>
        </w:rPr>
        <w:t>абилитационных</w:t>
      </w:r>
      <w:proofErr w:type="spellEnd"/>
      <w:r w:rsidRPr="00F52975">
        <w:rPr>
          <w:rFonts w:ascii="Times New Roman" w:hAnsi="Times New Roman" w:cs="Times New Roman"/>
          <w:sz w:val="24"/>
          <w:szCs w:val="24"/>
          <w:lang w:eastAsia="ru-RU"/>
        </w:rPr>
        <w:t xml:space="preserve"> мероприятиях, </w:t>
      </w:r>
      <w:r w:rsidRPr="00F52975">
        <w:rPr>
          <w:rFonts w:ascii="Times New Roman" w:hAnsi="Times New Roman" w:cs="Times New Roman"/>
          <w:sz w:val="24"/>
          <w:szCs w:val="24"/>
          <w:lang w:eastAsia="ru-RU"/>
        </w:rPr>
        <w:lastRenderedPageBreak/>
        <w:t>производимых инвалиду денежных выплатах и об иных мерах социальной защиты, а также в целях использования содержащихся в нем сведений, необходимых для предоставления государственных и муниципальных услуг, и в иных случаях, установленных законодательством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Оператором федерального реестра инвалидов является Пенсионный фонд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Функционирование федерального реестра инвалидов осуществляется с применением программно-технических и иных средств, обеспечивающих совместимость и взаимодействие с другими информационными системами, используемыми для предоставления государственных услуг в электронной форме.</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В федеральный реестр инвалидов включаются следующие сведения о лице, признанном инвалидом:</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1) фамилия, имя, отчество (при его наличии);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2) пол;</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3) дата рождения;</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4) место рождения;</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5) сведения о гражданстве;</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6) данные паспорта (иного документа, удостоверяющего личность);</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7) данные свидетельства о рождении (для детей-инвалидов, не достигших возраста 14 лет);</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8) адрес места жительства (места пребывания, фактического проживания);</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9) страховой номер индивидуального лицевого счета (при наличии), принятый в соответствии с </w:t>
      </w:r>
      <w:hyperlink r:id="rId90" w:anchor="/document/10106192/entry/6" w:history="1">
        <w:r w:rsidRPr="00F52975">
          <w:rPr>
            <w:rFonts w:ascii="Times New Roman" w:hAnsi="Times New Roman" w:cs="Times New Roman"/>
            <w:color w:val="0000FF"/>
            <w:sz w:val="24"/>
            <w:szCs w:val="24"/>
            <w:u w:val="single"/>
            <w:lang w:eastAsia="ru-RU"/>
          </w:rPr>
          <w:t>законодательством</w:t>
        </w:r>
      </w:hyperlink>
      <w:r w:rsidRPr="00F52975">
        <w:rPr>
          <w:rFonts w:ascii="Times New Roman" w:hAnsi="Times New Roman" w:cs="Times New Roman"/>
          <w:sz w:val="24"/>
          <w:szCs w:val="24"/>
          <w:lang w:eastAsia="ru-RU"/>
        </w:rPr>
        <w:t xml:space="preserve"> Российской Федерации об индивидуальном (персонифицированном) учете в системе обязательного пенсионного страхования;</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10) сведения об образовании: наименование и год окончания образовательной организации (учебного заведения), полученные специальность и квалификация (при наличии);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11) место работы и занимаемая должность (при наличии);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12) сведения об инвалидности (группа, причина, ограничение жизнедеятельности, нарушенная функция организма, степень утраты профессиональной трудоспособности инвалида, дата установления инвалидности, срок, на который установлена инвалидность, потребности в мерах социальной защиты);</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13) сведения о законном представителе (при наличии);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14) сведения об индивидуальных программах реабилитации или </w:t>
      </w:r>
      <w:proofErr w:type="spellStart"/>
      <w:r w:rsidRPr="00F52975">
        <w:rPr>
          <w:rFonts w:ascii="Times New Roman" w:hAnsi="Times New Roman" w:cs="Times New Roman"/>
          <w:sz w:val="24"/>
          <w:szCs w:val="24"/>
          <w:lang w:eastAsia="ru-RU"/>
        </w:rPr>
        <w:t>абилитации</w:t>
      </w:r>
      <w:proofErr w:type="spellEnd"/>
      <w:r w:rsidRPr="00F52975">
        <w:rPr>
          <w:rFonts w:ascii="Times New Roman" w:hAnsi="Times New Roman" w:cs="Times New Roman"/>
          <w:sz w:val="24"/>
          <w:szCs w:val="24"/>
          <w:lang w:eastAsia="ru-RU"/>
        </w:rPr>
        <w:t xml:space="preserve"> инвалидов и о программах реабилитации инвалидов, инвалидность которых наступила вследствие несчастных случаев на производстве и профессиональных заболеваний, включая сведения о рекомендованных в них реабилитационных мероприятиях, технических средствах реабилитации инвалидов, об услугах и о результатах выполнения этих программ;</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15) сведения о предоставленных путевках на санаторно-курортное лечение в рамках оказания государственной социальной помощи в виде набора социальных услуг;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16) размер и период предоставления установленных законодательством Российской Федерации гарантий, выплат и компенсаций, </w:t>
      </w:r>
      <w:hyperlink r:id="rId91" w:anchor="/document/71529276/entry/1000" w:history="1">
        <w:r w:rsidRPr="00F52975">
          <w:rPr>
            <w:rFonts w:ascii="Times New Roman" w:hAnsi="Times New Roman" w:cs="Times New Roman"/>
            <w:color w:val="0000FF"/>
            <w:sz w:val="24"/>
            <w:szCs w:val="24"/>
            <w:u w:val="single"/>
            <w:lang w:eastAsia="ru-RU"/>
          </w:rPr>
          <w:t>перечень</w:t>
        </w:r>
      </w:hyperlink>
      <w:r w:rsidRPr="00F52975">
        <w:rPr>
          <w:rFonts w:ascii="Times New Roman" w:hAnsi="Times New Roman" w:cs="Times New Roman"/>
          <w:sz w:val="24"/>
          <w:szCs w:val="24"/>
          <w:lang w:eastAsia="ru-RU"/>
        </w:rPr>
        <w:t xml:space="preserve"> которых для включения в федеральный реестр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17) периоды трудовой и (или) иной деятельности, включаемые в страховой стаж для назначения страховой пенсии, в том числе периоды трудовой деятельности на рабочих </w:t>
      </w:r>
      <w:r w:rsidRPr="00F52975">
        <w:rPr>
          <w:rFonts w:ascii="Times New Roman" w:hAnsi="Times New Roman" w:cs="Times New Roman"/>
          <w:sz w:val="24"/>
          <w:szCs w:val="24"/>
          <w:lang w:eastAsia="ru-RU"/>
        </w:rPr>
        <w:lastRenderedPageBreak/>
        <w:t xml:space="preserve">местах с особыми (тяжелыми и вредными) условиями труда и в </w:t>
      </w:r>
      <w:hyperlink r:id="rId92" w:anchor="/document/178834/entry/1000" w:history="1">
        <w:r w:rsidRPr="00F52975">
          <w:rPr>
            <w:rFonts w:ascii="Times New Roman" w:hAnsi="Times New Roman" w:cs="Times New Roman"/>
            <w:color w:val="0000FF"/>
            <w:sz w:val="24"/>
            <w:szCs w:val="24"/>
            <w:u w:val="single"/>
            <w:lang w:eastAsia="ru-RU"/>
          </w:rPr>
          <w:t>районах</w:t>
        </w:r>
      </w:hyperlink>
      <w:r w:rsidRPr="00F52975">
        <w:rPr>
          <w:rFonts w:ascii="Times New Roman" w:hAnsi="Times New Roman" w:cs="Times New Roman"/>
          <w:sz w:val="24"/>
          <w:szCs w:val="24"/>
          <w:lang w:eastAsia="ru-RU"/>
        </w:rPr>
        <w:t xml:space="preserve"> Крайнего Севера и приравненных к ним местностях, и иные периоды, засчитываемые в страховой стаж;</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18) </w:t>
      </w:r>
      <w:hyperlink r:id="rId93" w:anchor="/document/71529284/entry/1000" w:history="1">
        <w:r w:rsidRPr="00F52975">
          <w:rPr>
            <w:rFonts w:ascii="Times New Roman" w:hAnsi="Times New Roman" w:cs="Times New Roman"/>
            <w:color w:val="0000FF"/>
            <w:sz w:val="24"/>
            <w:szCs w:val="24"/>
            <w:u w:val="single"/>
            <w:lang w:eastAsia="ru-RU"/>
          </w:rPr>
          <w:t>иные сведения</w:t>
        </w:r>
      </w:hyperlink>
      <w:r w:rsidRPr="00F52975">
        <w:rPr>
          <w:rFonts w:ascii="Times New Roman" w:hAnsi="Times New Roman" w:cs="Times New Roman"/>
          <w:sz w:val="24"/>
          <w:szCs w:val="24"/>
          <w:lang w:eastAsia="ru-RU"/>
        </w:rPr>
        <w:t>, определяемые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Сведения, подлежащие включению в федеральный реестр инвалидов, представляются Фондом социального страхования Российской Федерации, Пенсионным фондом Российской Федерации, федеральными органами исполнительной власти, исполнительными органами государственной власти субъектов Российской Федерации, предоставляющими государственные услуги инвалидам, а также федеральными учреждениями медико-социальной экспертизы и иными организациями, участвующими в предоставлении государственных услуг инвалидам.</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94" w:anchor="/document/71937192/entry/1000" w:history="1">
        <w:r w:rsidRPr="00F52975">
          <w:rPr>
            <w:rFonts w:ascii="Times New Roman" w:hAnsi="Times New Roman" w:cs="Times New Roman"/>
            <w:color w:val="0000FF"/>
            <w:sz w:val="24"/>
            <w:szCs w:val="24"/>
            <w:u w:val="single"/>
            <w:lang w:eastAsia="ru-RU"/>
          </w:rPr>
          <w:t>Регламент</w:t>
        </w:r>
      </w:hyperlink>
      <w:r w:rsidRPr="00F52975">
        <w:rPr>
          <w:rFonts w:ascii="Times New Roman" w:hAnsi="Times New Roman" w:cs="Times New Roman"/>
          <w:sz w:val="24"/>
          <w:szCs w:val="24"/>
          <w:lang w:eastAsia="ru-RU"/>
        </w:rPr>
        <w:t xml:space="preserve"> информационного взаимодействия в целях организации представления сведений органами и организациями, указанными в части пятой статьи 5.1 Федерального закона от 24 ноября 1995 г. N 181-ФЗ "О социальной защите инвалидов в Российской Федерации", и пользователями федеральной государственной информационной системы "Федеральный реестр инвалидов", утвержденный </w:t>
      </w:r>
      <w:hyperlink r:id="rId95" w:anchor="/document/71937192/entry/0" w:history="1">
        <w:r w:rsidRPr="00F52975">
          <w:rPr>
            <w:rFonts w:ascii="Times New Roman" w:hAnsi="Times New Roman" w:cs="Times New Roman"/>
            <w:color w:val="0000FF"/>
            <w:sz w:val="24"/>
            <w:szCs w:val="24"/>
            <w:u w:val="single"/>
            <w:lang w:eastAsia="ru-RU"/>
          </w:rPr>
          <w:t>постановлением</w:t>
        </w:r>
      </w:hyperlink>
      <w:r w:rsidRPr="00F52975">
        <w:rPr>
          <w:rFonts w:ascii="Times New Roman" w:hAnsi="Times New Roman" w:cs="Times New Roman"/>
          <w:sz w:val="24"/>
          <w:szCs w:val="24"/>
          <w:lang w:eastAsia="ru-RU"/>
        </w:rPr>
        <w:t xml:space="preserve"> Правления пенсионного фонда России от 26 февраля 2018 г. N 68п</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Представление указанных сведений осуществляется безвозмездно в электронной форме с использованием усиленной квалифицированной электронной подписи с учетом требований, установленных </w:t>
      </w:r>
      <w:hyperlink r:id="rId96" w:anchor="/document/12184522/entry/54"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6 апреля 2011 года N 63-ФЗ "Об электронной подписи". Обработка сведений, содержащих персональные данные инвалидов, осуществляется исключительно в целях, предусмотренных </w:t>
      </w:r>
      <w:hyperlink r:id="rId97" w:anchor="/document/10164504/entry/511" w:history="1">
        <w:r w:rsidRPr="00F52975">
          <w:rPr>
            <w:rFonts w:ascii="Times New Roman" w:hAnsi="Times New Roman" w:cs="Times New Roman"/>
            <w:color w:val="0000FF"/>
            <w:sz w:val="24"/>
            <w:szCs w:val="24"/>
            <w:u w:val="single"/>
            <w:lang w:eastAsia="ru-RU"/>
          </w:rPr>
          <w:t>частью первой</w:t>
        </w:r>
      </w:hyperlink>
      <w:r w:rsidRPr="00F52975">
        <w:rPr>
          <w:rFonts w:ascii="Times New Roman" w:hAnsi="Times New Roman" w:cs="Times New Roman"/>
          <w:sz w:val="24"/>
          <w:szCs w:val="24"/>
          <w:lang w:eastAsia="ru-RU"/>
        </w:rPr>
        <w:t xml:space="preserve"> настоящей статьи, с соблюдением требований </w:t>
      </w:r>
      <w:hyperlink r:id="rId98" w:anchor="/document/12148567/entry/0" w:history="1">
        <w:r w:rsidRPr="00F52975">
          <w:rPr>
            <w:rFonts w:ascii="Times New Roman" w:hAnsi="Times New Roman" w:cs="Times New Roman"/>
            <w:color w:val="0000FF"/>
            <w:sz w:val="24"/>
            <w:szCs w:val="24"/>
            <w:u w:val="single"/>
            <w:lang w:eastAsia="ru-RU"/>
          </w:rPr>
          <w:t>Федерального закона</w:t>
        </w:r>
      </w:hyperlink>
      <w:r w:rsidRPr="00F52975">
        <w:rPr>
          <w:rFonts w:ascii="Times New Roman" w:hAnsi="Times New Roman" w:cs="Times New Roman"/>
          <w:sz w:val="24"/>
          <w:szCs w:val="24"/>
          <w:lang w:eastAsia="ru-RU"/>
        </w:rPr>
        <w:t xml:space="preserve"> от 27 июля 2006 года N 152-ФЗ "О персональных данных".</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Формирование, ведение федерального реестра инвалидов, использование содержащихся в нем сведений, в том числе установление формы и сроков представления в этот реестр сведений, указанных в части четвертой настоящей статьи, осуществляются в </w:t>
      </w:r>
      <w:hyperlink r:id="rId99" w:anchor="/document/71451230/entry/1000" w:history="1">
        <w:r w:rsidRPr="00F52975">
          <w:rPr>
            <w:rFonts w:ascii="Times New Roman" w:hAnsi="Times New Roman" w:cs="Times New Roman"/>
            <w:color w:val="0000FF"/>
            <w:sz w:val="24"/>
            <w:szCs w:val="24"/>
            <w:u w:val="single"/>
            <w:lang w:eastAsia="ru-RU"/>
          </w:rPr>
          <w:t>порядке</w:t>
        </w:r>
      </w:hyperlink>
      <w:r w:rsidRPr="00F52975">
        <w:rPr>
          <w:rFonts w:ascii="Times New Roman" w:hAnsi="Times New Roman" w:cs="Times New Roman"/>
          <w:sz w:val="24"/>
          <w:szCs w:val="24"/>
          <w:lang w:eastAsia="ru-RU"/>
        </w:rPr>
        <w:t>, установленном Правительством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Принятие органами государственной власти, органами местного самоуправления, иными органами и организациями, предоставляющими государственные или муниципальные услуги, решений о предоставлении инвалидам мер социальной поддержки, об оказании им государственных или муниципальных услуг, о реализации иных прав инвалидов, предусмотренных законодательством Российской Федерации,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Информация о предоставлении мер социальной защиты в соответствии с настоящим Федеральным законом в случае ее отсутствия в федеральном реестре инвалидов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w:t>
      </w:r>
      <w:hyperlink r:id="rId100" w:anchor="/document/180687/entry/2100"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17 июля 1999 года N 178-ФЗ "О государственной социальной помощи".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lastRenderedPageBreak/>
        <w:t>2) установления в организациях независимо от организационно-правовых форм и форм собственности квоты для приема на работу инвалидов и минимального количества специальных рабочих мест для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3) резервирования рабочих мест по профессиям, наиболее подходящим для трудоустройства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4) стимулирования создания предприятиями, учреждениями, организациями дополнительных рабочих мест (в том числе специальных) для трудоустройства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Пункт 5 статьи 20 настоящего Федерального закона </w:t>
      </w:r>
      <w:hyperlink r:id="rId101" w:anchor="/document/10164504/entry/35" w:history="1">
        <w:r w:rsidRPr="00F52975">
          <w:rPr>
            <w:rFonts w:ascii="Times New Roman" w:hAnsi="Times New Roman" w:cs="Times New Roman"/>
            <w:color w:val="0000FF"/>
            <w:sz w:val="24"/>
            <w:szCs w:val="24"/>
            <w:u w:val="single"/>
            <w:lang w:eastAsia="ru-RU"/>
          </w:rPr>
          <w:t>вступает в силу</w:t>
        </w:r>
      </w:hyperlink>
      <w:r w:rsidRPr="00F52975">
        <w:rPr>
          <w:rFonts w:ascii="Times New Roman" w:hAnsi="Times New Roman" w:cs="Times New Roman"/>
          <w:sz w:val="24"/>
          <w:szCs w:val="24"/>
          <w:lang w:eastAsia="ru-RU"/>
        </w:rPr>
        <w:t xml:space="preserve"> с 1 января 1996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5) создания инвалидам условий труда в соответствии с индивидуальными программами </w:t>
      </w:r>
      <w:hyperlink r:id="rId102" w:anchor="/document/10164504/entry/901" w:history="1">
        <w:r w:rsidRPr="00F52975">
          <w:rPr>
            <w:rFonts w:ascii="Times New Roman" w:hAnsi="Times New Roman" w:cs="Times New Roman"/>
            <w:color w:val="0000FF"/>
            <w:sz w:val="24"/>
            <w:szCs w:val="24"/>
            <w:u w:val="single"/>
            <w:lang w:eastAsia="ru-RU"/>
          </w:rPr>
          <w:t xml:space="preserve">реабилитации, </w:t>
        </w:r>
        <w:proofErr w:type="spellStart"/>
        <w:r w:rsidRPr="00F52975">
          <w:rPr>
            <w:rFonts w:ascii="Times New Roman" w:hAnsi="Times New Roman" w:cs="Times New Roman"/>
            <w:color w:val="0000FF"/>
            <w:sz w:val="24"/>
            <w:szCs w:val="24"/>
            <w:u w:val="single"/>
            <w:lang w:eastAsia="ru-RU"/>
          </w:rPr>
          <w:t>абилитации</w:t>
        </w:r>
        <w:proofErr w:type="spellEnd"/>
        <w:r w:rsidRPr="00F52975">
          <w:rPr>
            <w:rFonts w:ascii="Times New Roman" w:hAnsi="Times New Roman" w:cs="Times New Roman"/>
            <w:color w:val="0000FF"/>
            <w:sz w:val="24"/>
            <w:szCs w:val="24"/>
            <w:u w:val="single"/>
            <w:lang w:eastAsia="ru-RU"/>
          </w:rPr>
          <w:t xml:space="preserve"> инвалидов</w:t>
        </w:r>
      </w:hyperlink>
      <w:r w:rsidRPr="00F52975">
        <w:rPr>
          <w:rFonts w:ascii="Times New Roman" w:hAnsi="Times New Roman" w:cs="Times New Roman"/>
          <w:sz w:val="24"/>
          <w:szCs w:val="24"/>
          <w:lang w:eastAsia="ru-RU"/>
        </w:rPr>
        <w:t>;</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6) создания условий для предпринимательской деятельности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7) организации обучения инвалидов новым профессиям.</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Порядок проведения специальных мероприятий, указанных в </w:t>
      </w:r>
      <w:hyperlink r:id="rId103" w:anchor="/document/10164504/entry/2001" w:history="1">
        <w:r w:rsidRPr="00F52975">
          <w:rPr>
            <w:rFonts w:ascii="Times New Roman" w:hAnsi="Times New Roman" w:cs="Times New Roman"/>
            <w:color w:val="0000FF"/>
            <w:sz w:val="24"/>
            <w:szCs w:val="24"/>
            <w:u w:val="single"/>
            <w:lang w:eastAsia="ru-RU"/>
          </w:rPr>
          <w:t>части первой</w:t>
        </w:r>
      </w:hyperlink>
      <w:r w:rsidRPr="00F52975">
        <w:rPr>
          <w:rFonts w:ascii="Times New Roman" w:hAnsi="Times New Roman" w:cs="Times New Roman"/>
          <w:sz w:val="24"/>
          <w:szCs w:val="24"/>
          <w:lang w:eastAsia="ru-RU"/>
        </w:rPr>
        <w:t xml:space="preserve"> настоящей статьи, определяется органами государственной власти субъектов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104" w:anchor="/document/135975/entry/1000" w:history="1">
        <w:r w:rsidRPr="00F52975">
          <w:rPr>
            <w:rFonts w:ascii="Times New Roman" w:hAnsi="Times New Roman" w:cs="Times New Roman"/>
            <w:color w:val="0000FF"/>
            <w:sz w:val="24"/>
            <w:szCs w:val="24"/>
            <w:u w:val="single"/>
            <w:lang w:eastAsia="ru-RU"/>
          </w:rPr>
          <w:t>Перечень</w:t>
        </w:r>
      </w:hyperlink>
      <w:r w:rsidRPr="00F52975">
        <w:rPr>
          <w:rFonts w:ascii="Times New Roman" w:hAnsi="Times New Roman" w:cs="Times New Roman"/>
          <w:sz w:val="24"/>
          <w:szCs w:val="24"/>
          <w:lang w:eastAsia="ru-RU"/>
        </w:rPr>
        <w:t xml:space="preserve"> приоритетных профессий рабочих и служащих, овладение которыми дает инвалидам наибольшую возможность быть конкурентоспособными на региональных рынках труда, утвержденный </w:t>
      </w:r>
      <w:hyperlink r:id="rId105" w:anchor="/document/135975/entry/0" w:history="1">
        <w:r w:rsidRPr="00F52975">
          <w:rPr>
            <w:rFonts w:ascii="Times New Roman" w:hAnsi="Times New Roman" w:cs="Times New Roman"/>
            <w:color w:val="0000FF"/>
            <w:sz w:val="24"/>
            <w:szCs w:val="24"/>
            <w:u w:val="single"/>
            <w:lang w:eastAsia="ru-RU"/>
          </w:rPr>
          <w:t>постановлением</w:t>
        </w:r>
      </w:hyperlink>
      <w:r w:rsidRPr="00F52975">
        <w:rPr>
          <w:rFonts w:ascii="Times New Roman" w:hAnsi="Times New Roman" w:cs="Times New Roman"/>
          <w:sz w:val="24"/>
          <w:szCs w:val="24"/>
          <w:lang w:eastAsia="ru-RU"/>
        </w:rPr>
        <w:t xml:space="preserve"> Минтруда РФ от 8 сентября 1993 г. N 150</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06" w:anchor="/document/70552680/entry/3"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28 декабря 2013 г. N 421-ФЗ в статью 21 настоящего Федерального закона внесены изменения, </w:t>
      </w:r>
      <w:hyperlink r:id="rId107" w:anchor="/document/70552680/entry/151" w:history="1">
        <w:r w:rsidRPr="00F52975">
          <w:rPr>
            <w:rFonts w:ascii="Times New Roman" w:hAnsi="Times New Roman" w:cs="Times New Roman"/>
            <w:color w:val="0000FF"/>
            <w:sz w:val="24"/>
            <w:szCs w:val="24"/>
            <w:u w:val="single"/>
            <w:lang w:eastAsia="ru-RU"/>
          </w:rPr>
          <w:t>вступающие в силу</w:t>
        </w:r>
      </w:hyperlink>
      <w:r w:rsidRPr="00F52975">
        <w:rPr>
          <w:rFonts w:ascii="Times New Roman" w:hAnsi="Times New Roman" w:cs="Times New Roman"/>
          <w:sz w:val="24"/>
          <w:szCs w:val="24"/>
          <w:lang w:eastAsia="ru-RU"/>
        </w:rPr>
        <w:t xml:space="preserve"> с 1 января 2014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08" w:anchor="/document/57746045/entry/21" w:history="1">
        <w:r w:rsidRPr="00F52975">
          <w:rPr>
            <w:rFonts w:ascii="Times New Roman" w:hAnsi="Times New Roman" w:cs="Times New Roman"/>
            <w:color w:val="0000FF"/>
            <w:sz w:val="24"/>
            <w:szCs w:val="24"/>
            <w:u w:val="single"/>
            <w:lang w:eastAsia="ru-RU"/>
          </w:rPr>
          <w:t>См. текст статьи в предыдущей редакции</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Статья 21. Установление квоты для приема на работу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109" w:anchor="/multilink/10164504/paragraph/1073742599/number/0" w:history="1">
        <w:r w:rsidRPr="00F52975">
          <w:rPr>
            <w:rFonts w:ascii="Times New Roman" w:hAnsi="Times New Roman" w:cs="Times New Roman"/>
            <w:color w:val="0000FF"/>
            <w:sz w:val="24"/>
            <w:szCs w:val="24"/>
            <w:u w:val="single"/>
            <w:lang w:eastAsia="ru-RU"/>
          </w:rPr>
          <w:t>комментарии</w:t>
        </w:r>
      </w:hyperlink>
      <w:r w:rsidRPr="00F52975">
        <w:rPr>
          <w:rFonts w:ascii="Times New Roman" w:hAnsi="Times New Roman" w:cs="Times New Roman"/>
          <w:sz w:val="24"/>
          <w:szCs w:val="24"/>
          <w:lang w:eastAsia="ru-RU"/>
        </w:rPr>
        <w:t xml:space="preserve"> к статье 21 настоящего Федерального закона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Работодателям, численность работников которых превышает 100 человек, законодательством субъекта Российской Федерации устанавливается квота для приема на работу инвалидов в размере от 2 до 4 процентов среднесписочной численности работников. Работодателям, численность работников которых составляет не менее чем 35 человек и не более чем 100 человек, законодательством субъекта Российской Федерации может устанавливаться квота для приема на работу инвалидов в размере не выше 3 процентов среднесписочной численности работников.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110" w:anchor="/document/57620225/entry/0" w:history="1">
        <w:r w:rsidRPr="00F52975">
          <w:rPr>
            <w:rFonts w:ascii="Times New Roman" w:hAnsi="Times New Roman" w:cs="Times New Roman"/>
            <w:color w:val="0000FF"/>
            <w:sz w:val="24"/>
            <w:szCs w:val="24"/>
            <w:u w:val="single"/>
            <w:lang w:eastAsia="ru-RU"/>
          </w:rPr>
          <w:t>справку</w:t>
        </w:r>
      </w:hyperlink>
      <w:r w:rsidRPr="00F52975">
        <w:rPr>
          <w:rFonts w:ascii="Times New Roman" w:hAnsi="Times New Roman" w:cs="Times New Roman"/>
          <w:sz w:val="24"/>
          <w:szCs w:val="24"/>
          <w:lang w:eastAsia="ru-RU"/>
        </w:rPr>
        <w:t xml:space="preserve"> о квотах для приема на работу инвалидов и других категорий работников, которых работодатель обязан трудоустроить в организации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При исчислении квоты для приема на работу инвалидов в среднесписочную численность работников не включаются работники, условия труда которых отнесены к вредным и (или) опасным условиям труда по результатам аттестации рабочих мест по условиям труда или результатам </w:t>
      </w:r>
      <w:hyperlink r:id="rId111" w:anchor="/document/70552676/entry/3" w:history="1">
        <w:r w:rsidRPr="00F52975">
          <w:rPr>
            <w:rFonts w:ascii="Times New Roman" w:hAnsi="Times New Roman" w:cs="Times New Roman"/>
            <w:color w:val="0000FF"/>
            <w:sz w:val="24"/>
            <w:szCs w:val="24"/>
            <w:u w:val="single"/>
            <w:lang w:eastAsia="ru-RU"/>
          </w:rPr>
          <w:t>специальной оценки</w:t>
        </w:r>
      </w:hyperlink>
      <w:r w:rsidRPr="00F52975">
        <w:rPr>
          <w:rFonts w:ascii="Times New Roman" w:hAnsi="Times New Roman" w:cs="Times New Roman"/>
          <w:sz w:val="24"/>
          <w:szCs w:val="24"/>
          <w:lang w:eastAsia="ru-RU"/>
        </w:rPr>
        <w:t xml:space="preserve"> условий труда.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Если работодателями являются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данные работодатели освобождаются от соблюдения установленной квоты для приема на работу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12" w:anchor="/document/70405688/entry/2"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2 июля 2013 г. N 168-ФЗ в статью 22 настоящего Федерального закона внесены изменения</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13" w:anchor="/document/58052800/entry/22" w:history="1">
        <w:r w:rsidRPr="00F52975">
          <w:rPr>
            <w:rFonts w:ascii="Times New Roman" w:hAnsi="Times New Roman" w:cs="Times New Roman"/>
            <w:color w:val="0000FF"/>
            <w:sz w:val="24"/>
            <w:szCs w:val="24"/>
            <w:u w:val="single"/>
            <w:lang w:eastAsia="ru-RU"/>
          </w:rPr>
          <w:t>См. текст статьи в предыдущей редакции</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Статья 22 настоящего Федерального закона </w:t>
      </w:r>
      <w:hyperlink r:id="rId114" w:anchor="/document/10164504/entry/35" w:history="1">
        <w:r w:rsidRPr="00F52975">
          <w:rPr>
            <w:rFonts w:ascii="Times New Roman" w:hAnsi="Times New Roman" w:cs="Times New Roman"/>
            <w:color w:val="0000FF"/>
            <w:sz w:val="24"/>
            <w:szCs w:val="24"/>
            <w:u w:val="single"/>
            <w:lang w:eastAsia="ru-RU"/>
          </w:rPr>
          <w:t>вступает в силу</w:t>
        </w:r>
      </w:hyperlink>
      <w:r w:rsidRPr="00F52975">
        <w:rPr>
          <w:rFonts w:ascii="Times New Roman" w:hAnsi="Times New Roman" w:cs="Times New Roman"/>
          <w:sz w:val="24"/>
          <w:szCs w:val="24"/>
          <w:lang w:eastAsia="ru-RU"/>
        </w:rPr>
        <w:t xml:space="preserve"> с 1 июля 1995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Статья 22. Специальные рабочие места для трудоустройства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115" w:anchor="/multilink/10164504/paragraph/1073742600/number/0" w:history="1">
        <w:r w:rsidRPr="00F52975">
          <w:rPr>
            <w:rFonts w:ascii="Times New Roman" w:hAnsi="Times New Roman" w:cs="Times New Roman"/>
            <w:color w:val="0000FF"/>
            <w:sz w:val="24"/>
            <w:szCs w:val="24"/>
            <w:u w:val="single"/>
            <w:lang w:eastAsia="ru-RU"/>
          </w:rPr>
          <w:t>комментарии</w:t>
        </w:r>
      </w:hyperlink>
      <w:r w:rsidRPr="00F52975">
        <w:rPr>
          <w:rFonts w:ascii="Times New Roman" w:hAnsi="Times New Roman" w:cs="Times New Roman"/>
          <w:sz w:val="24"/>
          <w:szCs w:val="24"/>
          <w:lang w:eastAsia="ru-RU"/>
        </w:rPr>
        <w:t xml:space="preserve"> к статье 22 настоящего Федерального закона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lastRenderedPageBreak/>
        <w:t xml:space="preserve">Специальные рабочие места для трудоустройства инвалидов - рабочие места,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Специальные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соответствии с </w:t>
      </w:r>
      <w:hyperlink r:id="rId116" w:anchor="/document/70631460/entry/1000" w:history="1">
        <w:r w:rsidRPr="00F52975">
          <w:rPr>
            <w:rFonts w:ascii="Times New Roman" w:hAnsi="Times New Roman" w:cs="Times New Roman"/>
            <w:color w:val="0000FF"/>
            <w:sz w:val="24"/>
            <w:szCs w:val="24"/>
            <w:u w:val="single"/>
            <w:lang w:eastAsia="ru-RU"/>
          </w:rPr>
          <w:t>основными требованиями</w:t>
        </w:r>
      </w:hyperlink>
      <w:r w:rsidRPr="00F52975">
        <w:rPr>
          <w:rFonts w:ascii="Times New Roman" w:hAnsi="Times New Roman" w:cs="Times New Roman"/>
          <w:sz w:val="24"/>
          <w:szCs w:val="24"/>
          <w:lang w:eastAsia="ru-RU"/>
        </w:rPr>
        <w:t xml:space="preserve"> к такому оснащению (оборудованию) указанных рабочих мест, определенными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Минимальное количество специальных рабочих мест для трудоустройства инвалидов устанавливается органами исполнительной власти субъектов Российской Федерации для каждого предприятия, учреждения, организации в пределах установленной квоты для приема на работу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Части третья и четвертая </w:t>
      </w:r>
      <w:hyperlink r:id="rId117" w:anchor="/document/12136676/entry/63000021" w:history="1">
        <w:r w:rsidRPr="00F52975">
          <w:rPr>
            <w:rFonts w:ascii="Times New Roman" w:hAnsi="Times New Roman" w:cs="Times New Roman"/>
            <w:color w:val="0000FF"/>
            <w:sz w:val="24"/>
            <w:szCs w:val="24"/>
            <w:u w:val="single"/>
            <w:lang w:eastAsia="ru-RU"/>
          </w:rPr>
          <w:t>утратили силу</w:t>
        </w:r>
      </w:hyperlink>
      <w:r w:rsidRPr="00F52975">
        <w:rPr>
          <w:rFonts w:ascii="Times New Roman" w:hAnsi="Times New Roman" w:cs="Times New Roman"/>
          <w:sz w:val="24"/>
          <w:szCs w:val="24"/>
          <w:lang w:eastAsia="ru-RU"/>
        </w:rPr>
        <w:t xml:space="preserve"> с 1 января 2005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текст </w:t>
      </w:r>
      <w:hyperlink r:id="rId118" w:anchor="/document/4000516/entry/2203" w:history="1">
        <w:r w:rsidRPr="00F52975">
          <w:rPr>
            <w:rFonts w:ascii="Times New Roman" w:hAnsi="Times New Roman" w:cs="Times New Roman"/>
            <w:color w:val="0000FF"/>
            <w:sz w:val="24"/>
            <w:szCs w:val="24"/>
            <w:u w:val="single"/>
            <w:lang w:eastAsia="ru-RU"/>
          </w:rPr>
          <w:t>частей третьей и четвертой статьи 22</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119" w:anchor="/document/400151942/entry/1000" w:history="1">
        <w:r w:rsidRPr="00F52975">
          <w:rPr>
            <w:rFonts w:ascii="Times New Roman" w:hAnsi="Times New Roman" w:cs="Times New Roman"/>
            <w:color w:val="0000FF"/>
            <w:sz w:val="24"/>
            <w:szCs w:val="24"/>
            <w:u w:val="single"/>
            <w:lang w:eastAsia="ru-RU"/>
          </w:rPr>
          <w:t>СП 2.2.3670-20</w:t>
        </w:r>
      </w:hyperlink>
      <w:r w:rsidRPr="00F52975">
        <w:rPr>
          <w:rFonts w:ascii="Times New Roman" w:hAnsi="Times New Roman" w:cs="Times New Roman"/>
          <w:sz w:val="24"/>
          <w:szCs w:val="24"/>
          <w:lang w:eastAsia="ru-RU"/>
        </w:rPr>
        <w:t xml:space="preserve"> "Санитарно-эпидемиологические требования к условиям труда", утвержденные постановлением Главного государственного санитарного врача РФ от 2 декабря 2020 г. N 40</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20" w:anchor="/document/70809036/entry/517"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1 декабря 2014 г. N 419-ФЗ в статью 23 настоящего Федерального закона внесены изменения, </w:t>
      </w:r>
      <w:hyperlink r:id="rId121" w:anchor="/document/70809036/entry/261" w:history="1">
        <w:r w:rsidRPr="00F52975">
          <w:rPr>
            <w:rFonts w:ascii="Times New Roman" w:hAnsi="Times New Roman" w:cs="Times New Roman"/>
            <w:color w:val="0000FF"/>
            <w:sz w:val="24"/>
            <w:szCs w:val="24"/>
            <w:u w:val="single"/>
            <w:lang w:eastAsia="ru-RU"/>
          </w:rPr>
          <w:t>вступающие в силу</w:t>
        </w:r>
      </w:hyperlink>
      <w:r w:rsidRPr="00F52975">
        <w:rPr>
          <w:rFonts w:ascii="Times New Roman" w:hAnsi="Times New Roman" w:cs="Times New Roman"/>
          <w:sz w:val="24"/>
          <w:szCs w:val="24"/>
          <w:lang w:eastAsia="ru-RU"/>
        </w:rPr>
        <w:t xml:space="preserve"> с 1 января 2016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22" w:anchor="/document/57503033/entry/23" w:history="1">
        <w:r w:rsidRPr="00F52975">
          <w:rPr>
            <w:rFonts w:ascii="Times New Roman" w:hAnsi="Times New Roman" w:cs="Times New Roman"/>
            <w:color w:val="0000FF"/>
            <w:sz w:val="24"/>
            <w:szCs w:val="24"/>
            <w:u w:val="single"/>
            <w:lang w:eastAsia="ru-RU"/>
          </w:rPr>
          <w:t>См. текст статьи в предыдущей редакции</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Статья 23. Условия труда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123" w:anchor="/multilink/10164504/paragraph/1073742601/number/0" w:history="1">
        <w:r w:rsidRPr="00F52975">
          <w:rPr>
            <w:rFonts w:ascii="Times New Roman" w:hAnsi="Times New Roman" w:cs="Times New Roman"/>
            <w:color w:val="0000FF"/>
            <w:sz w:val="24"/>
            <w:szCs w:val="24"/>
            <w:u w:val="single"/>
            <w:lang w:eastAsia="ru-RU"/>
          </w:rPr>
          <w:t>комментарии</w:t>
        </w:r>
      </w:hyperlink>
      <w:r w:rsidRPr="00F52975">
        <w:rPr>
          <w:rFonts w:ascii="Times New Roman" w:hAnsi="Times New Roman" w:cs="Times New Roman"/>
          <w:sz w:val="24"/>
          <w:szCs w:val="24"/>
          <w:lang w:eastAsia="ru-RU"/>
        </w:rPr>
        <w:t xml:space="preserve"> к статье 23 настоящего Федерального закона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Часть первая статьи 23 настоящего Федерального закона </w:t>
      </w:r>
      <w:hyperlink r:id="rId124" w:anchor="/document/10164504/entry/35" w:history="1">
        <w:r w:rsidRPr="00F52975">
          <w:rPr>
            <w:rFonts w:ascii="Times New Roman" w:hAnsi="Times New Roman" w:cs="Times New Roman"/>
            <w:color w:val="0000FF"/>
            <w:sz w:val="24"/>
            <w:szCs w:val="24"/>
            <w:u w:val="single"/>
            <w:lang w:eastAsia="ru-RU"/>
          </w:rPr>
          <w:t>вступает в силу</w:t>
        </w:r>
      </w:hyperlink>
      <w:r w:rsidRPr="00F52975">
        <w:rPr>
          <w:rFonts w:ascii="Times New Roman" w:hAnsi="Times New Roman" w:cs="Times New Roman"/>
          <w:sz w:val="24"/>
          <w:szCs w:val="24"/>
          <w:lang w:eastAsia="ru-RU"/>
        </w:rPr>
        <w:t xml:space="preserve"> с 1 января 1996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25" w:anchor="/document/10164504/entry/101" w:history="1">
        <w:r w:rsidRPr="00F52975">
          <w:rPr>
            <w:rFonts w:ascii="Times New Roman" w:hAnsi="Times New Roman" w:cs="Times New Roman"/>
            <w:color w:val="0000FF"/>
            <w:sz w:val="24"/>
            <w:szCs w:val="24"/>
            <w:u w:val="single"/>
            <w:lang w:eastAsia="ru-RU"/>
          </w:rPr>
          <w:t>Инвалидам</w:t>
        </w:r>
      </w:hyperlink>
      <w:r w:rsidRPr="00F52975">
        <w:rPr>
          <w:rFonts w:ascii="Times New Roman" w:hAnsi="Times New Roman" w:cs="Times New Roman"/>
          <w:sz w:val="24"/>
          <w:szCs w:val="24"/>
          <w:lang w:eastAsia="ru-RU"/>
        </w:rPr>
        <w:t xml:space="preserve">, занятым в организациях независимо от организационно-правовых форм и форм собственности, создаются необходимые условия труда в соответствии с индивидуальной программой </w:t>
      </w:r>
      <w:hyperlink r:id="rId126" w:anchor="/document/10164504/entry/901" w:history="1">
        <w:r w:rsidRPr="00F52975">
          <w:rPr>
            <w:rFonts w:ascii="Times New Roman" w:hAnsi="Times New Roman" w:cs="Times New Roman"/>
            <w:color w:val="0000FF"/>
            <w:sz w:val="24"/>
            <w:szCs w:val="24"/>
            <w:u w:val="single"/>
            <w:lang w:eastAsia="ru-RU"/>
          </w:rPr>
          <w:t xml:space="preserve">реабилитации или </w:t>
        </w:r>
        <w:proofErr w:type="spellStart"/>
        <w:r w:rsidRPr="00F52975">
          <w:rPr>
            <w:rFonts w:ascii="Times New Roman" w:hAnsi="Times New Roman" w:cs="Times New Roman"/>
            <w:color w:val="0000FF"/>
            <w:sz w:val="24"/>
            <w:szCs w:val="24"/>
            <w:u w:val="single"/>
            <w:lang w:eastAsia="ru-RU"/>
          </w:rPr>
          <w:t>абилитации</w:t>
        </w:r>
        <w:proofErr w:type="spellEnd"/>
        <w:r w:rsidRPr="00F52975">
          <w:rPr>
            <w:rFonts w:ascii="Times New Roman" w:hAnsi="Times New Roman" w:cs="Times New Roman"/>
            <w:color w:val="0000FF"/>
            <w:sz w:val="24"/>
            <w:szCs w:val="24"/>
            <w:u w:val="single"/>
            <w:lang w:eastAsia="ru-RU"/>
          </w:rPr>
          <w:t xml:space="preserve"> инвалида</w:t>
        </w:r>
      </w:hyperlink>
      <w:r w:rsidRPr="00F52975">
        <w:rPr>
          <w:rFonts w:ascii="Times New Roman" w:hAnsi="Times New Roman" w:cs="Times New Roman"/>
          <w:sz w:val="24"/>
          <w:szCs w:val="24"/>
          <w:lang w:eastAsia="ru-RU"/>
        </w:rPr>
        <w:t>.</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Не допускается установление в коллективных или индивидуальных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Для инвалидов I и II групп устанавливается сокращенная продолжительность рабочего времени не более 35 часов в неделю с сохранением полной оплаты труда.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Инвалидам предоставляется ежегодный отпуск не менее 30 календарных дней.</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27" w:anchor="/document/70809036/entry/518"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1 декабря 2014 г. N 419-ФЗ в статью 24 настоящего Федерального закона внесены изменения, </w:t>
      </w:r>
      <w:hyperlink r:id="rId128" w:anchor="/document/70809036/entry/261" w:history="1">
        <w:r w:rsidRPr="00F52975">
          <w:rPr>
            <w:rFonts w:ascii="Times New Roman" w:hAnsi="Times New Roman" w:cs="Times New Roman"/>
            <w:color w:val="0000FF"/>
            <w:sz w:val="24"/>
            <w:szCs w:val="24"/>
            <w:u w:val="single"/>
            <w:lang w:eastAsia="ru-RU"/>
          </w:rPr>
          <w:t>вступающие в силу</w:t>
        </w:r>
      </w:hyperlink>
      <w:r w:rsidRPr="00F52975">
        <w:rPr>
          <w:rFonts w:ascii="Times New Roman" w:hAnsi="Times New Roman" w:cs="Times New Roman"/>
          <w:sz w:val="24"/>
          <w:szCs w:val="24"/>
          <w:lang w:eastAsia="ru-RU"/>
        </w:rPr>
        <w:t xml:space="preserve"> с 1 января 2016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29" w:anchor="/document/57503033/entry/24" w:history="1">
        <w:r w:rsidRPr="00F52975">
          <w:rPr>
            <w:rFonts w:ascii="Times New Roman" w:hAnsi="Times New Roman" w:cs="Times New Roman"/>
            <w:color w:val="0000FF"/>
            <w:sz w:val="24"/>
            <w:szCs w:val="24"/>
            <w:u w:val="single"/>
            <w:lang w:eastAsia="ru-RU"/>
          </w:rPr>
          <w:t>См. текст статьи в предыдущей редакции</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Статья 24. Права, обязанности и ответственность работодателей в обеспечении занятости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130" w:anchor="/multilink/10164504/paragraph/1073742602/number/0" w:history="1">
        <w:r w:rsidRPr="00F52975">
          <w:rPr>
            <w:rFonts w:ascii="Times New Roman" w:hAnsi="Times New Roman" w:cs="Times New Roman"/>
            <w:color w:val="0000FF"/>
            <w:sz w:val="24"/>
            <w:szCs w:val="24"/>
            <w:u w:val="single"/>
            <w:lang w:eastAsia="ru-RU"/>
          </w:rPr>
          <w:t>комментарии</w:t>
        </w:r>
      </w:hyperlink>
      <w:r w:rsidRPr="00F52975">
        <w:rPr>
          <w:rFonts w:ascii="Times New Roman" w:hAnsi="Times New Roman" w:cs="Times New Roman"/>
          <w:sz w:val="24"/>
          <w:szCs w:val="24"/>
          <w:lang w:eastAsia="ru-RU"/>
        </w:rPr>
        <w:t xml:space="preserve"> к статье 24 настоящего Федерального закона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lastRenderedPageBreak/>
        <w:t>Работодатели вправе запрашивать и получать информацию, необходимую при создании специальных рабочих мест для трудоустройства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Работодатели в соответствии с установленной квотой для приема на работу инвалидов обязаны:</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1) создавать или выделять рабочие места для трудоустройства инвалидов и принимать локальные нормативные акты, содержащие сведения о данных рабочих местах;</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Пункт 2 части второй статьи 24 настоящего Федерального закона </w:t>
      </w:r>
      <w:hyperlink r:id="rId131" w:anchor="/document/10164504/entry/352" w:history="1">
        <w:r w:rsidRPr="00F52975">
          <w:rPr>
            <w:rFonts w:ascii="Times New Roman" w:hAnsi="Times New Roman" w:cs="Times New Roman"/>
            <w:color w:val="0000FF"/>
            <w:sz w:val="24"/>
            <w:szCs w:val="24"/>
            <w:u w:val="single"/>
            <w:lang w:eastAsia="ru-RU"/>
          </w:rPr>
          <w:t>вступает в силу</w:t>
        </w:r>
      </w:hyperlink>
      <w:r w:rsidRPr="00F52975">
        <w:rPr>
          <w:rFonts w:ascii="Times New Roman" w:hAnsi="Times New Roman" w:cs="Times New Roman"/>
          <w:sz w:val="24"/>
          <w:szCs w:val="24"/>
          <w:lang w:eastAsia="ru-RU"/>
        </w:rPr>
        <w:t xml:space="preserve"> с 1 января 1996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2) создавать инвалидам условия труда в соответствии с индивидуальной программой реабилитации или </w:t>
      </w:r>
      <w:proofErr w:type="spellStart"/>
      <w:r w:rsidRPr="00F52975">
        <w:rPr>
          <w:rFonts w:ascii="Times New Roman" w:hAnsi="Times New Roman" w:cs="Times New Roman"/>
          <w:sz w:val="24"/>
          <w:szCs w:val="24"/>
          <w:lang w:eastAsia="ru-RU"/>
        </w:rPr>
        <w:t>абилитации</w:t>
      </w:r>
      <w:proofErr w:type="spellEnd"/>
      <w:r w:rsidRPr="00F52975">
        <w:rPr>
          <w:rFonts w:ascii="Times New Roman" w:hAnsi="Times New Roman" w:cs="Times New Roman"/>
          <w:sz w:val="24"/>
          <w:szCs w:val="24"/>
          <w:lang w:eastAsia="ru-RU"/>
        </w:rPr>
        <w:t xml:space="preserve"> инвалида;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3) предоставлять в установленном </w:t>
      </w:r>
      <w:hyperlink r:id="rId132" w:anchor="/document/10164333/entry/253" w:history="1">
        <w:r w:rsidRPr="00F52975">
          <w:rPr>
            <w:rFonts w:ascii="Times New Roman" w:hAnsi="Times New Roman" w:cs="Times New Roman"/>
            <w:color w:val="0000FF"/>
            <w:sz w:val="24"/>
            <w:szCs w:val="24"/>
            <w:u w:val="single"/>
            <w:lang w:eastAsia="ru-RU"/>
          </w:rPr>
          <w:t>порядке</w:t>
        </w:r>
      </w:hyperlink>
      <w:r w:rsidRPr="00F52975">
        <w:rPr>
          <w:rFonts w:ascii="Times New Roman" w:hAnsi="Times New Roman" w:cs="Times New Roman"/>
          <w:sz w:val="24"/>
          <w:szCs w:val="24"/>
          <w:lang w:eastAsia="ru-RU"/>
        </w:rPr>
        <w:t xml:space="preserve"> информацию, необходимую для организации занятости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Часть третья </w:t>
      </w:r>
      <w:hyperlink r:id="rId133" w:anchor="/document/12125259/entry/70" w:history="1">
        <w:r w:rsidRPr="00F52975">
          <w:rPr>
            <w:rFonts w:ascii="Times New Roman" w:hAnsi="Times New Roman" w:cs="Times New Roman"/>
            <w:color w:val="0000FF"/>
            <w:sz w:val="24"/>
            <w:szCs w:val="24"/>
            <w:u w:val="single"/>
            <w:lang w:eastAsia="ru-RU"/>
          </w:rPr>
          <w:t>утратила силу</w:t>
        </w:r>
      </w:hyperlink>
      <w:r w:rsidRPr="00F52975">
        <w:rPr>
          <w:rFonts w:ascii="Times New Roman" w:hAnsi="Times New Roman" w:cs="Times New Roman"/>
          <w:sz w:val="24"/>
          <w:szCs w:val="24"/>
          <w:lang w:eastAsia="ru-RU"/>
        </w:rPr>
        <w:t xml:space="preserve"> 1 июля 2002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текст </w:t>
      </w:r>
      <w:hyperlink r:id="rId134" w:anchor="/document/3961228/entry/2403" w:history="1">
        <w:r w:rsidRPr="00F52975">
          <w:rPr>
            <w:rFonts w:ascii="Times New Roman" w:hAnsi="Times New Roman" w:cs="Times New Roman"/>
            <w:color w:val="0000FF"/>
            <w:sz w:val="24"/>
            <w:szCs w:val="24"/>
            <w:u w:val="single"/>
            <w:lang w:eastAsia="ru-RU"/>
          </w:rPr>
          <w:t>части третьей статьи 24</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Статья 25. </w:t>
      </w:r>
      <w:hyperlink r:id="rId135" w:anchor="/document/12136676/entry/63000022" w:history="1">
        <w:r w:rsidRPr="00F52975">
          <w:rPr>
            <w:rFonts w:ascii="Times New Roman" w:hAnsi="Times New Roman" w:cs="Times New Roman"/>
            <w:color w:val="0000FF"/>
            <w:sz w:val="24"/>
            <w:szCs w:val="24"/>
            <w:u w:val="single"/>
            <w:lang w:eastAsia="ru-RU"/>
          </w:rPr>
          <w:t>Утратила силу</w:t>
        </w:r>
      </w:hyperlink>
      <w:r w:rsidRPr="00F52975">
        <w:rPr>
          <w:rFonts w:ascii="Times New Roman" w:hAnsi="Times New Roman" w:cs="Times New Roman"/>
          <w:sz w:val="24"/>
          <w:szCs w:val="24"/>
          <w:lang w:eastAsia="ru-RU"/>
        </w:rPr>
        <w:t xml:space="preserve"> с 1 января 2005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текст </w:t>
      </w:r>
      <w:hyperlink r:id="rId136" w:anchor="/document/4000516/entry/25" w:history="1">
        <w:r w:rsidRPr="00F52975">
          <w:rPr>
            <w:rFonts w:ascii="Times New Roman" w:hAnsi="Times New Roman" w:cs="Times New Roman"/>
            <w:color w:val="0000FF"/>
            <w:sz w:val="24"/>
            <w:szCs w:val="24"/>
            <w:u w:val="single"/>
            <w:lang w:eastAsia="ru-RU"/>
          </w:rPr>
          <w:t>статьи 25</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Статья 26. </w:t>
      </w:r>
      <w:hyperlink r:id="rId137" w:anchor="/document/12136676/entry/63000022" w:history="1">
        <w:r w:rsidRPr="00F52975">
          <w:rPr>
            <w:rFonts w:ascii="Times New Roman" w:hAnsi="Times New Roman" w:cs="Times New Roman"/>
            <w:color w:val="0000FF"/>
            <w:sz w:val="24"/>
            <w:szCs w:val="24"/>
            <w:u w:val="single"/>
            <w:lang w:eastAsia="ru-RU"/>
          </w:rPr>
          <w:t>Утратила силу</w:t>
        </w:r>
      </w:hyperlink>
      <w:r w:rsidRPr="00F52975">
        <w:rPr>
          <w:rFonts w:ascii="Times New Roman" w:hAnsi="Times New Roman" w:cs="Times New Roman"/>
          <w:sz w:val="24"/>
          <w:szCs w:val="24"/>
          <w:lang w:eastAsia="ru-RU"/>
        </w:rPr>
        <w:t xml:space="preserve"> с 1 января 2005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текст </w:t>
      </w:r>
      <w:hyperlink r:id="rId138" w:anchor="/document/4000516/entry/26" w:history="1">
        <w:r w:rsidRPr="00F52975">
          <w:rPr>
            <w:rFonts w:ascii="Times New Roman" w:hAnsi="Times New Roman" w:cs="Times New Roman"/>
            <w:color w:val="0000FF"/>
            <w:sz w:val="24"/>
            <w:szCs w:val="24"/>
            <w:u w:val="single"/>
            <w:lang w:eastAsia="ru-RU"/>
          </w:rPr>
          <w:t>статьи 26</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Статья 27. Материальное обеспечение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139" w:anchor="/multilink/10164504/paragraph/1073742603/number/0" w:history="1">
        <w:r w:rsidRPr="00F52975">
          <w:rPr>
            <w:rFonts w:ascii="Times New Roman" w:hAnsi="Times New Roman" w:cs="Times New Roman"/>
            <w:color w:val="0000FF"/>
            <w:sz w:val="24"/>
            <w:szCs w:val="24"/>
            <w:u w:val="single"/>
            <w:lang w:eastAsia="ru-RU"/>
          </w:rPr>
          <w:t>комментарии</w:t>
        </w:r>
      </w:hyperlink>
      <w:r w:rsidRPr="00F52975">
        <w:rPr>
          <w:rFonts w:ascii="Times New Roman" w:hAnsi="Times New Roman" w:cs="Times New Roman"/>
          <w:sz w:val="24"/>
          <w:szCs w:val="24"/>
          <w:lang w:eastAsia="ru-RU"/>
        </w:rPr>
        <w:t xml:space="preserve"> к статье 27 настоящего Федерального закона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Материальное обеспечение инвалидов включает в себя денежные выплаты по различным основаниям (пенсии, пособия, страховые выплаты при страховании риска нарушения здоровья, выплаты в счет возмещения вреда, причиненного здоровью, и другие выплаты), компенсации в случаях, установленных законодательством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Часть вторая </w:t>
      </w:r>
      <w:hyperlink r:id="rId140" w:anchor="/document/12136676/entry/63000023" w:history="1">
        <w:r w:rsidRPr="00F52975">
          <w:rPr>
            <w:rFonts w:ascii="Times New Roman" w:hAnsi="Times New Roman" w:cs="Times New Roman"/>
            <w:color w:val="0000FF"/>
            <w:sz w:val="24"/>
            <w:szCs w:val="24"/>
            <w:u w:val="single"/>
            <w:lang w:eastAsia="ru-RU"/>
          </w:rPr>
          <w:t>утратила силу</w:t>
        </w:r>
      </w:hyperlink>
      <w:r w:rsidRPr="00F52975">
        <w:rPr>
          <w:rFonts w:ascii="Times New Roman" w:hAnsi="Times New Roman" w:cs="Times New Roman"/>
          <w:sz w:val="24"/>
          <w:szCs w:val="24"/>
          <w:lang w:eastAsia="ru-RU"/>
        </w:rPr>
        <w:t xml:space="preserve"> с 1 января 2005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текст </w:t>
      </w:r>
      <w:hyperlink r:id="rId141" w:anchor="/document/4000516/entry/2702" w:history="1">
        <w:r w:rsidRPr="00F52975">
          <w:rPr>
            <w:rFonts w:ascii="Times New Roman" w:hAnsi="Times New Roman" w:cs="Times New Roman"/>
            <w:color w:val="0000FF"/>
            <w:sz w:val="24"/>
            <w:szCs w:val="24"/>
            <w:u w:val="single"/>
            <w:lang w:eastAsia="ru-RU"/>
          </w:rPr>
          <w:t>части второй статьи 27</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42" w:anchor="/document/71623792/entry/10"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7 марта 2017 г. N 30-ФЗ в статью 28 настоящего Федерального закона внесены изменения</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43" w:anchor="/document/57418982/entry/28" w:history="1">
        <w:r w:rsidRPr="00F52975">
          <w:rPr>
            <w:rFonts w:ascii="Times New Roman" w:hAnsi="Times New Roman" w:cs="Times New Roman"/>
            <w:color w:val="0000FF"/>
            <w:sz w:val="24"/>
            <w:szCs w:val="24"/>
            <w:u w:val="single"/>
            <w:lang w:eastAsia="ru-RU"/>
          </w:rPr>
          <w:t>См. текст статьи в предыдущей редакции</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Статья 28. Социально-бытовое обслуживание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144" w:anchor="/multilink/10164504/paragraph/1073742604/number/0" w:history="1">
        <w:r w:rsidRPr="00F52975">
          <w:rPr>
            <w:rFonts w:ascii="Times New Roman" w:hAnsi="Times New Roman" w:cs="Times New Roman"/>
            <w:color w:val="0000FF"/>
            <w:sz w:val="24"/>
            <w:szCs w:val="24"/>
            <w:u w:val="single"/>
            <w:lang w:eastAsia="ru-RU"/>
          </w:rPr>
          <w:t>комментарии</w:t>
        </w:r>
      </w:hyperlink>
      <w:r w:rsidRPr="00F52975">
        <w:rPr>
          <w:rFonts w:ascii="Times New Roman" w:hAnsi="Times New Roman" w:cs="Times New Roman"/>
          <w:sz w:val="24"/>
          <w:szCs w:val="24"/>
          <w:lang w:eastAsia="ru-RU"/>
        </w:rPr>
        <w:t xml:space="preserve"> к статье 28 настоящего Федерального закона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Социально-бытовое обслуживание инвалидов осуществляется в порядке и на основаниях, определяемых органами государственной власти субъектов Российской Федерации с участием общественных объединений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Часть вторая </w:t>
      </w:r>
      <w:hyperlink r:id="rId145" w:anchor="/document/71260680/entry/621" w:history="1">
        <w:r w:rsidRPr="00F52975">
          <w:rPr>
            <w:rFonts w:ascii="Times New Roman" w:hAnsi="Times New Roman" w:cs="Times New Roman"/>
            <w:color w:val="0000FF"/>
            <w:sz w:val="24"/>
            <w:szCs w:val="24"/>
            <w:u w:val="single"/>
            <w:lang w:eastAsia="ru-RU"/>
          </w:rPr>
          <w:t>утратила силу</w:t>
        </w:r>
      </w:hyperlink>
      <w:r w:rsidRPr="00F52975">
        <w:rPr>
          <w:rFonts w:ascii="Times New Roman" w:hAnsi="Times New Roman" w:cs="Times New Roman"/>
          <w:sz w:val="24"/>
          <w:szCs w:val="24"/>
          <w:lang w:eastAsia="ru-RU"/>
        </w:rPr>
        <w:t>.</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текст </w:t>
      </w:r>
      <w:hyperlink r:id="rId146" w:anchor="/document/57403353/entry/2802" w:history="1">
        <w:r w:rsidRPr="00F52975">
          <w:rPr>
            <w:rFonts w:ascii="Times New Roman" w:hAnsi="Times New Roman" w:cs="Times New Roman"/>
            <w:color w:val="0000FF"/>
            <w:sz w:val="24"/>
            <w:szCs w:val="24"/>
            <w:u w:val="single"/>
            <w:lang w:eastAsia="ru-RU"/>
          </w:rPr>
          <w:t>части второй статьи 28</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Инвалидам, нуждающимся в постороннем уходе и помощи, предоставляются медицинские и бытовые услуги на дому либо в стационарных организациях. Условия пребывания инвалидов в организации социального обслуживания, предоставляющей социальные услуги в стационарной форме, должны обеспечивать возможность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О предоставлении некоторым категориям лиц льгот по лекарственному обеспечению и зубопротезированию см. </w:t>
      </w:r>
      <w:hyperlink r:id="rId147" w:anchor="/document/100669/entry/0" w:history="1">
        <w:r w:rsidRPr="00F52975">
          <w:rPr>
            <w:rFonts w:ascii="Times New Roman" w:hAnsi="Times New Roman" w:cs="Times New Roman"/>
            <w:color w:val="0000FF"/>
            <w:sz w:val="24"/>
            <w:szCs w:val="24"/>
            <w:u w:val="single"/>
            <w:lang w:eastAsia="ru-RU"/>
          </w:rPr>
          <w:t>письмо</w:t>
        </w:r>
      </w:hyperlink>
      <w:r w:rsidRPr="00F52975">
        <w:rPr>
          <w:rFonts w:ascii="Times New Roman" w:hAnsi="Times New Roman" w:cs="Times New Roman"/>
          <w:sz w:val="24"/>
          <w:szCs w:val="24"/>
          <w:lang w:eastAsia="ru-RU"/>
        </w:rPr>
        <w:t xml:space="preserve"> Минсоцзащиты РФ и Минздрава РФ от 13 сентября 1993 г. NN 1-2674-18, 05-16/35-16</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lastRenderedPageBreak/>
        <w:t>Инвалиды обеспечиваются необходимыми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коллективного пользования.</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Часть пятая </w:t>
      </w:r>
      <w:hyperlink r:id="rId148" w:anchor="/document/12136676/entry/223" w:history="1">
        <w:r w:rsidRPr="00F52975">
          <w:rPr>
            <w:rFonts w:ascii="Times New Roman" w:hAnsi="Times New Roman" w:cs="Times New Roman"/>
            <w:color w:val="0000FF"/>
            <w:sz w:val="24"/>
            <w:szCs w:val="24"/>
            <w:u w:val="single"/>
            <w:lang w:eastAsia="ru-RU"/>
          </w:rPr>
          <w:t>утратила силу</w:t>
        </w:r>
      </w:hyperlink>
      <w:r w:rsidRPr="00F52975">
        <w:rPr>
          <w:rFonts w:ascii="Times New Roman" w:hAnsi="Times New Roman" w:cs="Times New Roman"/>
          <w:sz w:val="24"/>
          <w:szCs w:val="24"/>
          <w:lang w:eastAsia="ru-RU"/>
        </w:rPr>
        <w:t xml:space="preserve"> с 1 января 2005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текст </w:t>
      </w:r>
      <w:hyperlink r:id="rId149" w:anchor="/document/4000516/entry/2806" w:history="1">
        <w:r w:rsidRPr="00F52975">
          <w:rPr>
            <w:rFonts w:ascii="Times New Roman" w:hAnsi="Times New Roman" w:cs="Times New Roman"/>
            <w:color w:val="0000FF"/>
            <w:sz w:val="24"/>
            <w:szCs w:val="24"/>
            <w:u w:val="single"/>
            <w:lang w:eastAsia="ru-RU"/>
          </w:rPr>
          <w:t>части пятой статьи 28</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Инвалиды обеспечиваются бытовыми приборами, </w:t>
      </w:r>
      <w:proofErr w:type="spellStart"/>
      <w:r w:rsidRPr="00F52975">
        <w:rPr>
          <w:rFonts w:ascii="Times New Roman" w:hAnsi="Times New Roman" w:cs="Times New Roman"/>
          <w:sz w:val="24"/>
          <w:szCs w:val="24"/>
          <w:lang w:eastAsia="ru-RU"/>
        </w:rPr>
        <w:t>тифло</w:t>
      </w:r>
      <w:proofErr w:type="spellEnd"/>
      <w:r w:rsidRPr="00F52975">
        <w:rPr>
          <w:rFonts w:ascii="Times New Roman" w:hAnsi="Times New Roman" w:cs="Times New Roman"/>
          <w:sz w:val="24"/>
          <w:szCs w:val="24"/>
          <w:lang w:eastAsia="ru-RU"/>
        </w:rPr>
        <w:t xml:space="preserve">-, </w:t>
      </w:r>
      <w:proofErr w:type="spellStart"/>
      <w:r w:rsidRPr="00F52975">
        <w:rPr>
          <w:rFonts w:ascii="Times New Roman" w:hAnsi="Times New Roman" w:cs="Times New Roman"/>
          <w:sz w:val="24"/>
          <w:szCs w:val="24"/>
          <w:lang w:eastAsia="ru-RU"/>
        </w:rPr>
        <w:t>сурдо</w:t>
      </w:r>
      <w:proofErr w:type="spellEnd"/>
      <w:r w:rsidRPr="00F52975">
        <w:rPr>
          <w:rFonts w:ascii="Times New Roman" w:hAnsi="Times New Roman" w:cs="Times New Roman"/>
          <w:sz w:val="24"/>
          <w:szCs w:val="24"/>
          <w:lang w:eastAsia="ru-RU"/>
        </w:rPr>
        <w:t>- и другими средствами, необходимыми им для социальной адаптации.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Ремонт технических средств реабилитации инвалидов производится вне очереди с освобождением от оплаты или на льготных условиях.</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Порядок предоставления услуг по ремонту технических средств реабилитации инвалидов определяется Правительством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50" w:anchor="/document/12136676/entry/63000025"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22 августа 2004 г. N 122-ФЗ (в редакции </w:t>
      </w:r>
      <w:hyperlink r:id="rId151" w:anchor="/document/12138259/entry/17014" w:history="1">
        <w:r w:rsidRPr="00F52975">
          <w:rPr>
            <w:rFonts w:ascii="Times New Roman" w:hAnsi="Times New Roman" w:cs="Times New Roman"/>
            <w:color w:val="0000FF"/>
            <w:sz w:val="24"/>
            <w:szCs w:val="24"/>
            <w:u w:val="single"/>
            <w:lang w:eastAsia="ru-RU"/>
          </w:rPr>
          <w:t>Федерального закона</w:t>
        </w:r>
      </w:hyperlink>
      <w:r w:rsidRPr="00F52975">
        <w:rPr>
          <w:rFonts w:ascii="Times New Roman" w:hAnsi="Times New Roman" w:cs="Times New Roman"/>
          <w:sz w:val="24"/>
          <w:szCs w:val="24"/>
          <w:lang w:eastAsia="ru-RU"/>
        </w:rPr>
        <w:t xml:space="preserve"> от 29 декабря 2004 г. N 199-ФЗ) настоящий Федеральный закон дополнен статьей 28.1, </w:t>
      </w:r>
      <w:hyperlink r:id="rId152" w:anchor="/document/12136676/entry/155000000" w:history="1">
        <w:r w:rsidRPr="00F52975">
          <w:rPr>
            <w:rFonts w:ascii="Times New Roman" w:hAnsi="Times New Roman" w:cs="Times New Roman"/>
            <w:color w:val="0000FF"/>
            <w:sz w:val="24"/>
            <w:szCs w:val="24"/>
            <w:u w:val="single"/>
            <w:lang w:eastAsia="ru-RU"/>
          </w:rPr>
          <w:t>вступающей в силу</w:t>
        </w:r>
      </w:hyperlink>
      <w:r w:rsidRPr="00F52975">
        <w:rPr>
          <w:rFonts w:ascii="Times New Roman" w:hAnsi="Times New Roman" w:cs="Times New Roman"/>
          <w:sz w:val="24"/>
          <w:szCs w:val="24"/>
          <w:lang w:eastAsia="ru-RU"/>
        </w:rPr>
        <w:t xml:space="preserve"> с 1 января 2005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Статья 28.1. Ежемесячная денежная выплата инвалидам</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153" w:anchor="/multilink/10164504/paragraph/1073742605/number/0" w:history="1">
        <w:r w:rsidRPr="00F52975">
          <w:rPr>
            <w:rFonts w:ascii="Times New Roman" w:hAnsi="Times New Roman" w:cs="Times New Roman"/>
            <w:color w:val="0000FF"/>
            <w:sz w:val="24"/>
            <w:szCs w:val="24"/>
            <w:u w:val="single"/>
            <w:lang w:eastAsia="ru-RU"/>
          </w:rPr>
          <w:t>комментарии</w:t>
        </w:r>
      </w:hyperlink>
      <w:r w:rsidRPr="00F52975">
        <w:rPr>
          <w:rFonts w:ascii="Times New Roman" w:hAnsi="Times New Roman" w:cs="Times New Roman"/>
          <w:sz w:val="24"/>
          <w:szCs w:val="24"/>
          <w:lang w:eastAsia="ru-RU"/>
        </w:rPr>
        <w:t xml:space="preserve"> к статье 28.1 настоящего Федерального закона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1. Инвалиды и дети-инвалиды имеют право на ежемесячную денежную выплату в размере и порядке, установленных настоящей статьей.</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54" w:anchor="/document/12168560/entry/100001"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24 июля 2009 г. N 213-ФЗ часть 2 статьи 28.1 настоящего Федерального закона изложена в новой редакции, </w:t>
      </w:r>
      <w:hyperlink r:id="rId155" w:anchor="/document/12168560/entry/41001" w:history="1">
        <w:r w:rsidRPr="00F52975">
          <w:rPr>
            <w:rFonts w:ascii="Times New Roman" w:hAnsi="Times New Roman" w:cs="Times New Roman"/>
            <w:color w:val="0000FF"/>
            <w:sz w:val="24"/>
            <w:szCs w:val="24"/>
            <w:u w:val="single"/>
            <w:lang w:eastAsia="ru-RU"/>
          </w:rPr>
          <w:t>вступающей в силу</w:t>
        </w:r>
      </w:hyperlink>
      <w:r w:rsidRPr="00F52975">
        <w:rPr>
          <w:rFonts w:ascii="Times New Roman" w:hAnsi="Times New Roman" w:cs="Times New Roman"/>
          <w:sz w:val="24"/>
          <w:szCs w:val="24"/>
          <w:lang w:eastAsia="ru-RU"/>
        </w:rPr>
        <w:t xml:space="preserve"> с 1 января 2010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56" w:anchor="/document/5753848/entry/2812" w:history="1">
        <w:r w:rsidRPr="00F52975">
          <w:rPr>
            <w:rFonts w:ascii="Times New Roman" w:hAnsi="Times New Roman" w:cs="Times New Roman"/>
            <w:color w:val="0000FF"/>
            <w:sz w:val="24"/>
            <w:szCs w:val="24"/>
            <w:u w:val="single"/>
            <w:lang w:eastAsia="ru-RU"/>
          </w:rPr>
          <w:t>См. текст части в предыдущей редакции</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2. Ежемесячная денежная выплата устанавливается в размере:</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1) инвалидам I группы - 2 162 рублей;</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2) инвалидам II группы, детям-инвалидам - 1 544 рублей;</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3) инвалидам III группы - 1 236 рублей.</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3.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w:t>
      </w:r>
      <w:hyperlink r:id="rId157" w:anchor="/document/185213/entry/0" w:history="1">
        <w:r w:rsidRPr="00F52975">
          <w:rPr>
            <w:rFonts w:ascii="Times New Roman" w:hAnsi="Times New Roman" w:cs="Times New Roman"/>
            <w:color w:val="0000FF"/>
            <w:sz w:val="24"/>
            <w:szCs w:val="24"/>
            <w:u w:val="single"/>
            <w:lang w:eastAsia="ru-RU"/>
          </w:rPr>
          <w:t>Законом</w:t>
        </w:r>
      </w:hyperlink>
      <w:r w:rsidRPr="00F52975">
        <w:rPr>
          <w:rFonts w:ascii="Times New Roman" w:hAnsi="Times New Roman" w:cs="Times New Roman"/>
          <w:sz w:val="24"/>
          <w:szCs w:val="24"/>
          <w:lang w:eastAsia="ru-RU"/>
        </w:rP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w:t>
      </w:r>
      <w:hyperlink r:id="rId158" w:anchor="/document/10100264/entry/0" w:history="1">
        <w:r w:rsidRPr="00F52975">
          <w:rPr>
            <w:rFonts w:ascii="Times New Roman" w:hAnsi="Times New Roman" w:cs="Times New Roman"/>
            <w:color w:val="0000FF"/>
            <w:sz w:val="24"/>
            <w:szCs w:val="24"/>
            <w:u w:val="single"/>
            <w:lang w:eastAsia="ru-RU"/>
          </w:rPr>
          <w:t>Закона</w:t>
        </w:r>
      </w:hyperlink>
      <w:r w:rsidRPr="00F52975">
        <w:rPr>
          <w:rFonts w:ascii="Times New Roman" w:hAnsi="Times New Roman" w:cs="Times New Roman"/>
          <w:sz w:val="24"/>
          <w:szCs w:val="24"/>
          <w:lang w:eastAsia="ru-RU"/>
        </w:rPr>
        <w:t xml:space="preserve"> Российской Федерации от 18 июня 1992 года N 3061-1), </w:t>
      </w:r>
      <w:hyperlink r:id="rId159" w:anchor="/document/12125351/entry/0"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выбору гражданина.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60" w:anchor="/document/71569304/entry/19"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19 декабря 2016 г. N 444-ФЗ часть 4 статьи 28.1 настоящего Федерального закона изложена в новой редакции, </w:t>
      </w:r>
      <w:hyperlink r:id="rId161" w:anchor="/document/71569304/entry/15" w:history="1">
        <w:r w:rsidRPr="00F52975">
          <w:rPr>
            <w:rFonts w:ascii="Times New Roman" w:hAnsi="Times New Roman" w:cs="Times New Roman"/>
            <w:color w:val="0000FF"/>
            <w:sz w:val="24"/>
            <w:szCs w:val="24"/>
            <w:u w:val="single"/>
            <w:lang w:eastAsia="ru-RU"/>
          </w:rPr>
          <w:t>вступающей в силу</w:t>
        </w:r>
      </w:hyperlink>
      <w:r w:rsidRPr="00F52975">
        <w:rPr>
          <w:rFonts w:ascii="Times New Roman" w:hAnsi="Times New Roman" w:cs="Times New Roman"/>
          <w:sz w:val="24"/>
          <w:szCs w:val="24"/>
          <w:lang w:eastAsia="ru-RU"/>
        </w:rPr>
        <w:t xml:space="preserve"> с 1 января 2018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62" w:anchor="/document/57418982/entry/2814" w:history="1">
        <w:r w:rsidRPr="00F52975">
          <w:rPr>
            <w:rFonts w:ascii="Times New Roman" w:hAnsi="Times New Roman" w:cs="Times New Roman"/>
            <w:color w:val="0000FF"/>
            <w:sz w:val="24"/>
            <w:szCs w:val="24"/>
            <w:u w:val="single"/>
            <w:lang w:eastAsia="ru-RU"/>
          </w:rPr>
          <w:t>См. текст части в предыдущей редакции</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4. Размер ежемесячной денежной выплаты подлежит индексации один раз в год с 1 февраля текущего года исходя из </w:t>
      </w:r>
      <w:hyperlink r:id="rId163" w:anchor="/document/149900/entry/0" w:history="1">
        <w:r w:rsidRPr="00F52975">
          <w:rPr>
            <w:rFonts w:ascii="Times New Roman" w:hAnsi="Times New Roman" w:cs="Times New Roman"/>
            <w:color w:val="0000FF"/>
            <w:sz w:val="24"/>
            <w:szCs w:val="24"/>
            <w:u w:val="single"/>
            <w:lang w:eastAsia="ru-RU"/>
          </w:rPr>
          <w:t>индекса</w:t>
        </w:r>
      </w:hyperlink>
      <w:r w:rsidRPr="00F52975">
        <w:rPr>
          <w:rFonts w:ascii="Times New Roman" w:hAnsi="Times New Roman" w:cs="Times New Roman"/>
          <w:sz w:val="24"/>
          <w:szCs w:val="24"/>
          <w:lang w:eastAsia="ru-RU"/>
        </w:rPr>
        <w:t xml:space="preserve"> роста потребительских цен за предыдущий год. </w:t>
      </w:r>
      <w:hyperlink r:id="rId164" w:anchor="/multilink/10164504/paragraph/1214605/number/1" w:history="1">
        <w:r w:rsidRPr="00F52975">
          <w:rPr>
            <w:rFonts w:ascii="Times New Roman" w:hAnsi="Times New Roman" w:cs="Times New Roman"/>
            <w:color w:val="0000FF"/>
            <w:sz w:val="24"/>
            <w:szCs w:val="24"/>
            <w:u w:val="single"/>
            <w:lang w:eastAsia="ru-RU"/>
          </w:rPr>
          <w:t>Коэффициент индексации</w:t>
        </w:r>
      </w:hyperlink>
      <w:r w:rsidRPr="00F52975">
        <w:rPr>
          <w:rFonts w:ascii="Times New Roman" w:hAnsi="Times New Roman" w:cs="Times New Roman"/>
          <w:sz w:val="24"/>
          <w:szCs w:val="24"/>
          <w:lang w:eastAsia="ru-RU"/>
        </w:rPr>
        <w:t xml:space="preserve"> определяется Правительством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5. Ежемесячная денежная выплата </w:t>
      </w:r>
      <w:hyperlink r:id="rId165" w:anchor="/document/73256127/entry/1000" w:history="1">
        <w:r w:rsidRPr="00F52975">
          <w:rPr>
            <w:rFonts w:ascii="Times New Roman" w:hAnsi="Times New Roman" w:cs="Times New Roman"/>
            <w:color w:val="0000FF"/>
            <w:sz w:val="24"/>
            <w:szCs w:val="24"/>
            <w:u w:val="single"/>
            <w:lang w:eastAsia="ru-RU"/>
          </w:rPr>
          <w:t>устанавливается</w:t>
        </w:r>
      </w:hyperlink>
      <w:r w:rsidRPr="00F52975">
        <w:rPr>
          <w:rFonts w:ascii="Times New Roman" w:hAnsi="Times New Roman" w:cs="Times New Roman"/>
          <w:sz w:val="24"/>
          <w:szCs w:val="24"/>
          <w:lang w:eastAsia="ru-RU"/>
        </w:rPr>
        <w:t xml:space="preserve"> и выплачивается территориальным органом Пенсионного фонда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66" w:anchor="/document/70809036/entry/519"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1 декабря 2014 г. N 419-ФЗ в часть 6 статьи 28.1 настоящего Федерального закона внесены изменения, </w:t>
      </w:r>
      <w:hyperlink r:id="rId167" w:anchor="/document/70809036/entry/261" w:history="1">
        <w:r w:rsidRPr="00F52975">
          <w:rPr>
            <w:rFonts w:ascii="Times New Roman" w:hAnsi="Times New Roman" w:cs="Times New Roman"/>
            <w:color w:val="0000FF"/>
            <w:sz w:val="24"/>
            <w:szCs w:val="24"/>
            <w:u w:val="single"/>
            <w:lang w:eastAsia="ru-RU"/>
          </w:rPr>
          <w:t>вступающие в силу</w:t>
        </w:r>
      </w:hyperlink>
      <w:r w:rsidRPr="00F52975">
        <w:rPr>
          <w:rFonts w:ascii="Times New Roman" w:hAnsi="Times New Roman" w:cs="Times New Roman"/>
          <w:sz w:val="24"/>
          <w:szCs w:val="24"/>
          <w:lang w:eastAsia="ru-RU"/>
        </w:rPr>
        <w:t xml:space="preserve"> с 1 января 2016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68" w:anchor="/document/57503033/entry/28106" w:history="1">
        <w:r w:rsidRPr="00F52975">
          <w:rPr>
            <w:rFonts w:ascii="Times New Roman" w:hAnsi="Times New Roman" w:cs="Times New Roman"/>
            <w:color w:val="0000FF"/>
            <w:sz w:val="24"/>
            <w:szCs w:val="24"/>
            <w:u w:val="single"/>
            <w:lang w:eastAsia="ru-RU"/>
          </w:rPr>
          <w:t>См. текст части в предыдущей редакции</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6. Ежемесячная денежная выплата осуществляется в </w:t>
      </w:r>
      <w:hyperlink r:id="rId169" w:anchor="/document/12138464/entry/10000" w:history="1">
        <w:r w:rsidRPr="00F52975">
          <w:rPr>
            <w:rFonts w:ascii="Times New Roman" w:hAnsi="Times New Roman" w:cs="Times New Roman"/>
            <w:color w:val="0000FF"/>
            <w:sz w:val="24"/>
            <w:szCs w:val="24"/>
            <w:u w:val="single"/>
            <w:lang w:eastAsia="ru-RU"/>
          </w:rPr>
          <w:t>порядке</w:t>
        </w:r>
      </w:hyperlink>
      <w:r w:rsidRPr="00F52975">
        <w:rPr>
          <w:rFonts w:ascii="Times New Roman" w:hAnsi="Times New Roman" w:cs="Times New Roman"/>
          <w:sz w:val="24"/>
          <w:szCs w:val="24"/>
          <w:lang w:eastAsia="ru-RU"/>
        </w:rP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7. Часть суммы ежемесячной денежной выплаты может направляться на финансирование предоставления инвалиду социальных услуг в соответствии с </w:t>
      </w:r>
      <w:hyperlink r:id="rId170" w:anchor="/document/180687/entry/0"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17 июля 1999 года N 178-ФЗ "О государственной социальной помощи".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Статья 28.2 изменена с 5 мая 2020 г. - </w:t>
      </w:r>
      <w:hyperlink r:id="rId171" w:anchor="/document/73947325/entry/7" w:history="1">
        <w:r w:rsidRPr="00F52975">
          <w:rPr>
            <w:rFonts w:ascii="Times New Roman" w:hAnsi="Times New Roman" w:cs="Times New Roman"/>
            <w:color w:val="0000FF"/>
            <w:sz w:val="24"/>
            <w:szCs w:val="24"/>
            <w:u w:val="single"/>
            <w:lang w:eastAsia="ru-RU"/>
          </w:rPr>
          <w:t>Федеральный закон</w:t>
        </w:r>
      </w:hyperlink>
      <w:r w:rsidRPr="00F52975">
        <w:rPr>
          <w:rFonts w:ascii="Times New Roman" w:hAnsi="Times New Roman" w:cs="Times New Roman"/>
          <w:sz w:val="24"/>
          <w:szCs w:val="24"/>
          <w:lang w:eastAsia="ru-RU"/>
        </w:rPr>
        <w:t xml:space="preserve"> от 24 апреля 2020 г. N 147-ФЗ</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72" w:anchor="/document/77686523/entry/282" w:history="1">
        <w:r w:rsidRPr="00F52975">
          <w:rPr>
            <w:rFonts w:ascii="Times New Roman" w:hAnsi="Times New Roman" w:cs="Times New Roman"/>
            <w:color w:val="0000FF"/>
            <w:sz w:val="24"/>
            <w:szCs w:val="24"/>
            <w:u w:val="single"/>
            <w:lang w:eastAsia="ru-RU"/>
          </w:rPr>
          <w:t>См. предыдущую редакцию</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Статья 28.2. Обеспечение мер социальной поддержки инвалидов по оплате жилого помещения и коммунальных услуг, а также по обеспечению жильем инвалидов и семей, имеющих детей-инвалидов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173" w:anchor="/multilink/10164504/paragraph/1073742606/number/0" w:history="1">
        <w:r w:rsidRPr="00F52975">
          <w:rPr>
            <w:rFonts w:ascii="Times New Roman" w:hAnsi="Times New Roman" w:cs="Times New Roman"/>
            <w:color w:val="0000FF"/>
            <w:sz w:val="24"/>
            <w:szCs w:val="24"/>
            <w:u w:val="single"/>
            <w:lang w:eastAsia="ru-RU"/>
          </w:rPr>
          <w:t>комментарии</w:t>
        </w:r>
      </w:hyperlink>
      <w:r w:rsidRPr="00F52975">
        <w:rPr>
          <w:rFonts w:ascii="Times New Roman" w:hAnsi="Times New Roman" w:cs="Times New Roman"/>
          <w:sz w:val="24"/>
          <w:szCs w:val="24"/>
          <w:lang w:eastAsia="ru-RU"/>
        </w:rPr>
        <w:t xml:space="preserve"> к статье 28.2 настоящего Федерального закона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 имеющих детей-инвалидов, нуждающихся в улучшении жилищных условий, вставших на учет до 1 января 2005 года.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Средства на реализацию передаваемых для осуществления полномочий по предоставлению указанных мер социальной поддержки предусматриваются в федеральном бюджете в виде </w:t>
      </w:r>
      <w:hyperlink r:id="rId174" w:anchor="/multilink/10164504/paragraph/1708113/number/0" w:history="1">
        <w:r w:rsidRPr="00F52975">
          <w:rPr>
            <w:rFonts w:ascii="Times New Roman" w:hAnsi="Times New Roman" w:cs="Times New Roman"/>
            <w:color w:val="0000FF"/>
            <w:sz w:val="24"/>
            <w:szCs w:val="24"/>
            <w:u w:val="single"/>
            <w:lang w:eastAsia="ru-RU"/>
          </w:rPr>
          <w:t>субвенций</w:t>
        </w:r>
      </w:hyperlink>
      <w:r w:rsidRPr="00F52975">
        <w:rPr>
          <w:rFonts w:ascii="Times New Roman" w:hAnsi="Times New Roman" w:cs="Times New Roman"/>
          <w:sz w:val="24"/>
          <w:szCs w:val="24"/>
          <w:lang w:eastAsia="ru-RU"/>
        </w:rPr>
        <w:t>.</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Объем субвенций из федерального бюджета бюджетам субъектов Российской Федерации определяется:</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по оплате жилищно-коммунальных услуг исходя из числа лиц, имеющих право на указанные меры социальной поддержки, данных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о стоимости жилищно-коммунальных услуг в конкретном субъекте Российской Федерации в расчете на 1 квадратный метр площади жилья за отчетный год, </w:t>
      </w:r>
      <w:hyperlink r:id="rId175" w:anchor="/document/12141782/entry/13" w:history="1">
        <w:r w:rsidRPr="00F52975">
          <w:rPr>
            <w:rFonts w:ascii="Times New Roman" w:hAnsi="Times New Roman" w:cs="Times New Roman"/>
            <w:color w:val="0000FF"/>
            <w:sz w:val="24"/>
            <w:szCs w:val="24"/>
            <w:u w:val="single"/>
            <w:lang w:eastAsia="ru-RU"/>
          </w:rPr>
          <w:t>федерального стандарта</w:t>
        </w:r>
      </w:hyperlink>
      <w:r w:rsidRPr="00F52975">
        <w:rPr>
          <w:rFonts w:ascii="Times New Roman" w:hAnsi="Times New Roman" w:cs="Times New Roman"/>
          <w:sz w:val="24"/>
          <w:szCs w:val="24"/>
          <w:lang w:eastAsia="ru-RU"/>
        </w:rPr>
        <w:t xml:space="preserve"> социальной нормы площади жилого помещения, утвержденного Правительством Российской Федерации и применяемого для расчета межбюджетных трансфертов, а также исходя из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176" w:anchor="/document/71458692/entry/1000" w:history="1">
        <w:r w:rsidRPr="00F52975">
          <w:rPr>
            <w:rFonts w:ascii="Times New Roman" w:hAnsi="Times New Roman" w:cs="Times New Roman"/>
            <w:color w:val="0000FF"/>
            <w:sz w:val="24"/>
            <w:szCs w:val="24"/>
            <w:u w:val="single"/>
            <w:lang w:eastAsia="ru-RU"/>
          </w:rPr>
          <w:t>методические рекомендации</w:t>
        </w:r>
      </w:hyperlink>
      <w:r w:rsidRPr="00F52975">
        <w:rPr>
          <w:rFonts w:ascii="Times New Roman" w:hAnsi="Times New Roman" w:cs="Times New Roman"/>
          <w:sz w:val="24"/>
          <w:szCs w:val="24"/>
          <w:lang w:eastAsia="ru-RU"/>
        </w:rPr>
        <w:t xml:space="preserve"> по установлению минимального размера взноса на капитальный ремонт, утвержденные </w:t>
      </w:r>
      <w:hyperlink r:id="rId177" w:anchor="/document/71458692/entry/0" w:history="1">
        <w:r w:rsidRPr="00F52975">
          <w:rPr>
            <w:rFonts w:ascii="Times New Roman" w:hAnsi="Times New Roman" w:cs="Times New Roman"/>
            <w:color w:val="0000FF"/>
            <w:sz w:val="24"/>
            <w:szCs w:val="24"/>
            <w:u w:val="single"/>
            <w:lang w:eastAsia="ru-RU"/>
          </w:rPr>
          <w:t>приказом</w:t>
        </w:r>
      </w:hyperlink>
      <w:r w:rsidRPr="00F52975">
        <w:rPr>
          <w:rFonts w:ascii="Times New Roman" w:hAnsi="Times New Roman" w:cs="Times New Roman"/>
          <w:sz w:val="24"/>
          <w:szCs w:val="24"/>
          <w:lang w:eastAsia="ru-RU"/>
        </w:rPr>
        <w:t xml:space="preserve"> Минстроя России от 27 июня 2016 г. N 454/</w:t>
      </w:r>
      <w:proofErr w:type="spellStart"/>
      <w:r w:rsidRPr="00F52975">
        <w:rPr>
          <w:rFonts w:ascii="Times New Roman" w:hAnsi="Times New Roman" w:cs="Times New Roman"/>
          <w:sz w:val="24"/>
          <w:szCs w:val="24"/>
          <w:lang w:eastAsia="ru-RU"/>
        </w:rPr>
        <w:t>пр</w:t>
      </w:r>
      <w:proofErr w:type="spellEnd"/>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по обеспечению жильем инвалидов и семей, имеющих детей-инвалидов, исходя из числа лиц, имеющих право на указанные меры социальной поддержки; общей площади жилья 18 квадратных метров и средней рыночной стоимости 1 квадратного метра общей площади жилья по субъекту Российской Федерации, устанавливаемой </w:t>
      </w:r>
      <w:hyperlink r:id="rId178" w:anchor="/document/70509708/entry/105238" w:history="1">
        <w:r w:rsidRPr="00F52975">
          <w:rPr>
            <w:rFonts w:ascii="Times New Roman" w:hAnsi="Times New Roman" w:cs="Times New Roman"/>
            <w:color w:val="0000FF"/>
            <w:sz w:val="24"/>
            <w:szCs w:val="24"/>
            <w:u w:val="single"/>
            <w:lang w:eastAsia="ru-RU"/>
          </w:rPr>
          <w:t>федеральным органом исполнительной власти</w:t>
        </w:r>
      </w:hyperlink>
      <w:r w:rsidRPr="00F52975">
        <w:rPr>
          <w:rFonts w:ascii="Times New Roman" w:hAnsi="Times New Roman" w:cs="Times New Roman"/>
          <w:sz w:val="24"/>
          <w:szCs w:val="24"/>
          <w:lang w:eastAsia="ru-RU"/>
        </w:rPr>
        <w:t>, уполномоченным Правительством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lastRenderedPageBreak/>
        <w:t xml:space="preserve">Субвенции зачисляются в установленном для исполнения федерального бюджета </w:t>
      </w:r>
      <w:hyperlink r:id="rId179" w:anchor="/document/12157713/entry/0" w:history="1">
        <w:r w:rsidRPr="00F52975">
          <w:rPr>
            <w:rFonts w:ascii="Times New Roman" w:hAnsi="Times New Roman" w:cs="Times New Roman"/>
            <w:color w:val="0000FF"/>
            <w:sz w:val="24"/>
            <w:szCs w:val="24"/>
            <w:u w:val="single"/>
            <w:lang w:eastAsia="ru-RU"/>
          </w:rPr>
          <w:t>порядке</w:t>
        </w:r>
      </w:hyperlink>
      <w:r w:rsidRPr="00F52975">
        <w:rPr>
          <w:rFonts w:ascii="Times New Roman" w:hAnsi="Times New Roman" w:cs="Times New Roman"/>
          <w:sz w:val="24"/>
          <w:szCs w:val="24"/>
          <w:lang w:eastAsia="ru-RU"/>
        </w:rPr>
        <w:t xml:space="preserve"> на счета бюджетов субъектов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80" w:anchor="/multilink/10164504/paragraph/624/number/0" w:history="1">
        <w:r w:rsidRPr="00F52975">
          <w:rPr>
            <w:rFonts w:ascii="Times New Roman" w:hAnsi="Times New Roman" w:cs="Times New Roman"/>
            <w:color w:val="0000FF"/>
            <w:sz w:val="24"/>
            <w:szCs w:val="24"/>
            <w:u w:val="single"/>
            <w:lang w:eastAsia="ru-RU"/>
          </w:rPr>
          <w:t>Порядок</w:t>
        </w:r>
      </w:hyperlink>
      <w:r w:rsidRPr="00F52975">
        <w:rPr>
          <w:rFonts w:ascii="Times New Roman" w:hAnsi="Times New Roman" w:cs="Times New Roman"/>
          <w:sz w:val="24"/>
          <w:szCs w:val="24"/>
          <w:lang w:eastAsia="ru-RU"/>
        </w:rPr>
        <w:t xml:space="preserve"> расходования и учета средств на предоставление субвенций устанавливается Правительством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Форма предоставления указанных мер социальной поддержки определяется нормативными правовыми актами субъекта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Органы государственной власти субъектов Российской Федерации ежеквартально представляют:</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1)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обеспечению жильем,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стоимость предоставляемого или приобретаемого жилья;</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2)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оплате жилищно-коммунальных услуг,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размер занимаемой площади жилого помещения.</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Дополнительные отчетные данные представляются в порядке, определяемом Правительством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Средства на реализацию указанных полномочий носят целевой характер и не могут быть использованы на другие цели.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w:t>
      </w:r>
      <w:hyperlink r:id="rId181" w:anchor="/document/12112604/entry/3064" w:history="1">
        <w:r w:rsidRPr="00F52975">
          <w:rPr>
            <w:rFonts w:ascii="Times New Roman" w:hAnsi="Times New Roman" w:cs="Times New Roman"/>
            <w:color w:val="0000FF"/>
            <w:sz w:val="24"/>
            <w:szCs w:val="24"/>
            <w:u w:val="single"/>
            <w:lang w:eastAsia="ru-RU"/>
          </w:rPr>
          <w:t>законодательством</w:t>
        </w:r>
      </w:hyperlink>
      <w:r w:rsidRPr="00F52975">
        <w:rPr>
          <w:rFonts w:ascii="Times New Roman" w:hAnsi="Times New Roman" w:cs="Times New Roman"/>
          <w:sz w:val="24"/>
          <w:szCs w:val="24"/>
          <w:lang w:eastAsia="ru-RU"/>
        </w:rPr>
        <w:t xml:space="preserve">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Контроль за расходованием средств осуществляется </w:t>
      </w:r>
      <w:hyperlink r:id="rId182" w:anchor="/document/12137879/entry/1001" w:history="1">
        <w:r w:rsidRPr="00F52975">
          <w:rPr>
            <w:rFonts w:ascii="Times New Roman" w:hAnsi="Times New Roman" w:cs="Times New Roman"/>
            <w:color w:val="0000FF"/>
            <w:sz w:val="24"/>
            <w:szCs w:val="24"/>
            <w:u w:val="single"/>
            <w:lang w:eastAsia="ru-RU"/>
          </w:rPr>
          <w:t>федеральным органом исполнительной власти</w:t>
        </w:r>
      </w:hyperlink>
      <w:r w:rsidRPr="00F52975">
        <w:rPr>
          <w:rFonts w:ascii="Times New Roman" w:hAnsi="Times New Roman" w:cs="Times New Roman"/>
          <w:sz w:val="24"/>
          <w:szCs w:val="24"/>
          <w:lang w:eastAsia="ru-RU"/>
        </w:rPr>
        <w:t xml:space="preserve">,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(в части переданного в соответствии с настоящей статьей полномочия по предоставлению мер социальной поддержки инвалидов по оплате жилого помещения и коммунальных услуг),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(в части переданного в соответствии с настоящей статьей полномочия по обеспечению жильем </w:t>
      </w:r>
      <w:r w:rsidRPr="00F52975">
        <w:rPr>
          <w:rFonts w:ascii="Times New Roman" w:hAnsi="Times New Roman" w:cs="Times New Roman"/>
          <w:sz w:val="24"/>
          <w:szCs w:val="24"/>
          <w:lang w:eastAsia="ru-RU"/>
        </w:rPr>
        <w:lastRenderedPageBreak/>
        <w:t>инвалидов и семей, имеющих детей-инвалидов, нуждающихся в улучшении жилищных условий, вставших на учет до 1 января 2005 года), Счетной палатой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издает обязательные для исполнения органами исполнительной власти субъектов Российской Федерации методические указания по осуществлению переданных в соответствии с настоящей статьей полномочий по предоставлению мер социальной поддержки инвалидов по оплате жилого помещения и коммунальных услуг.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издает обязательные для исполнения органами исполнительной власти субъектов Российской Федерации </w:t>
      </w:r>
      <w:hyperlink r:id="rId183" w:anchor="/document/74272012/entry/1000" w:history="1">
        <w:r w:rsidRPr="00F52975">
          <w:rPr>
            <w:rFonts w:ascii="Times New Roman" w:hAnsi="Times New Roman" w:cs="Times New Roman"/>
            <w:color w:val="0000FF"/>
            <w:sz w:val="24"/>
            <w:szCs w:val="24"/>
            <w:u w:val="single"/>
            <w:lang w:eastAsia="ru-RU"/>
          </w:rPr>
          <w:t>методические указания</w:t>
        </w:r>
      </w:hyperlink>
      <w:r w:rsidRPr="00F52975">
        <w:rPr>
          <w:rFonts w:ascii="Times New Roman" w:hAnsi="Times New Roman" w:cs="Times New Roman"/>
          <w:sz w:val="24"/>
          <w:szCs w:val="24"/>
          <w:lang w:eastAsia="ru-RU"/>
        </w:rPr>
        <w:t xml:space="preserve"> по осуществлению переданных в соответствии с настоящей статьей полномочий по обеспечению жильем инвалидов и семей, имеющих детей-инвалидов, нуждающихся в улучшении жилищных условий, вставших на учет до 1 января 2005 года.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полномочиями по </w:t>
      </w:r>
      <w:hyperlink r:id="rId184" w:anchor="/document/74169461/entry/1000" w:history="1">
        <w:r w:rsidRPr="00F52975">
          <w:rPr>
            <w:rFonts w:ascii="Times New Roman" w:hAnsi="Times New Roman" w:cs="Times New Roman"/>
            <w:color w:val="0000FF"/>
            <w:sz w:val="24"/>
            <w:szCs w:val="24"/>
            <w:u w:val="single"/>
            <w:lang w:eastAsia="ru-RU"/>
          </w:rPr>
          <w:t>предоставлению</w:t>
        </w:r>
      </w:hyperlink>
      <w:r w:rsidRPr="00F52975">
        <w:rPr>
          <w:rFonts w:ascii="Times New Roman" w:hAnsi="Times New Roman" w:cs="Times New Roman"/>
          <w:sz w:val="24"/>
          <w:szCs w:val="24"/>
          <w:lang w:eastAsia="ru-RU"/>
        </w:rPr>
        <w:t xml:space="preserve"> мер социальной поддержки, указанных в </w:t>
      </w:r>
      <w:hyperlink r:id="rId185" w:anchor="/document/10164504/entry/28201" w:history="1">
        <w:r w:rsidRPr="00F52975">
          <w:rPr>
            <w:rFonts w:ascii="Times New Roman" w:hAnsi="Times New Roman" w:cs="Times New Roman"/>
            <w:color w:val="0000FF"/>
            <w:sz w:val="24"/>
            <w:szCs w:val="24"/>
            <w:u w:val="single"/>
            <w:lang w:eastAsia="ru-RU"/>
          </w:rPr>
          <w:t>части первой</w:t>
        </w:r>
      </w:hyperlink>
      <w:r w:rsidRPr="00F52975">
        <w:rPr>
          <w:rFonts w:ascii="Times New Roman" w:hAnsi="Times New Roman" w:cs="Times New Roman"/>
          <w:sz w:val="24"/>
          <w:szCs w:val="24"/>
          <w:lang w:eastAsia="ru-RU"/>
        </w:rPr>
        <w:t xml:space="preserve"> настоящей статьи.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Статья 29. </w:t>
      </w:r>
      <w:hyperlink r:id="rId186" w:anchor="/document/12136676/entry/63000027" w:history="1">
        <w:r w:rsidRPr="00F52975">
          <w:rPr>
            <w:rFonts w:ascii="Times New Roman" w:hAnsi="Times New Roman" w:cs="Times New Roman"/>
            <w:color w:val="0000FF"/>
            <w:sz w:val="24"/>
            <w:szCs w:val="24"/>
            <w:u w:val="single"/>
            <w:lang w:eastAsia="ru-RU"/>
          </w:rPr>
          <w:t>Утратила силу</w:t>
        </w:r>
      </w:hyperlink>
      <w:r w:rsidRPr="00F52975">
        <w:rPr>
          <w:rFonts w:ascii="Times New Roman" w:hAnsi="Times New Roman" w:cs="Times New Roman"/>
          <w:sz w:val="24"/>
          <w:szCs w:val="24"/>
          <w:lang w:eastAsia="ru-RU"/>
        </w:rPr>
        <w:t xml:space="preserve"> с 1 января 2005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текст </w:t>
      </w:r>
      <w:hyperlink r:id="rId187" w:anchor="/document/4000516/entry/29" w:history="1">
        <w:r w:rsidRPr="00F52975">
          <w:rPr>
            <w:rFonts w:ascii="Times New Roman" w:hAnsi="Times New Roman" w:cs="Times New Roman"/>
            <w:color w:val="0000FF"/>
            <w:sz w:val="24"/>
            <w:szCs w:val="24"/>
            <w:u w:val="single"/>
            <w:lang w:eastAsia="ru-RU"/>
          </w:rPr>
          <w:t>статьи 29</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Статья 30. </w:t>
      </w:r>
      <w:hyperlink r:id="rId188" w:anchor="/document/12136676/entry/63000028" w:history="1">
        <w:r w:rsidRPr="00F52975">
          <w:rPr>
            <w:rFonts w:ascii="Times New Roman" w:hAnsi="Times New Roman" w:cs="Times New Roman"/>
            <w:color w:val="0000FF"/>
            <w:sz w:val="24"/>
            <w:szCs w:val="24"/>
            <w:u w:val="single"/>
            <w:lang w:eastAsia="ru-RU"/>
          </w:rPr>
          <w:t>Утратила силу</w:t>
        </w:r>
      </w:hyperlink>
      <w:r w:rsidRPr="00F52975">
        <w:rPr>
          <w:rFonts w:ascii="Times New Roman" w:hAnsi="Times New Roman" w:cs="Times New Roman"/>
          <w:sz w:val="24"/>
          <w:szCs w:val="24"/>
          <w:lang w:eastAsia="ru-RU"/>
        </w:rPr>
        <w:t xml:space="preserve"> с 1 января 2005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текст </w:t>
      </w:r>
      <w:hyperlink r:id="rId189" w:anchor="/document/4000516/entry/30" w:history="1">
        <w:r w:rsidRPr="00F52975">
          <w:rPr>
            <w:rFonts w:ascii="Times New Roman" w:hAnsi="Times New Roman" w:cs="Times New Roman"/>
            <w:color w:val="0000FF"/>
            <w:sz w:val="24"/>
            <w:szCs w:val="24"/>
            <w:u w:val="single"/>
            <w:lang w:eastAsia="ru-RU"/>
          </w:rPr>
          <w:t>статьи 30</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90" w:anchor="/document/12136676/entry/63000029"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22 августа 2004 г. N 122-ФЗ в статью 31 настоящего Федерального закона внесены изменения, </w:t>
      </w:r>
      <w:hyperlink r:id="rId191" w:anchor="/document/12136676/entry/155000000" w:history="1">
        <w:r w:rsidRPr="00F52975">
          <w:rPr>
            <w:rFonts w:ascii="Times New Roman" w:hAnsi="Times New Roman" w:cs="Times New Roman"/>
            <w:color w:val="0000FF"/>
            <w:sz w:val="24"/>
            <w:szCs w:val="24"/>
            <w:u w:val="single"/>
            <w:lang w:eastAsia="ru-RU"/>
          </w:rPr>
          <w:t>вступающие в силу</w:t>
        </w:r>
      </w:hyperlink>
      <w:r w:rsidRPr="00F52975">
        <w:rPr>
          <w:rFonts w:ascii="Times New Roman" w:hAnsi="Times New Roman" w:cs="Times New Roman"/>
          <w:sz w:val="24"/>
          <w:szCs w:val="24"/>
          <w:lang w:eastAsia="ru-RU"/>
        </w:rPr>
        <w:t xml:space="preserve"> с 1 января 2005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92" w:anchor="/document/4000516/entry/31" w:history="1">
        <w:r w:rsidRPr="00F52975">
          <w:rPr>
            <w:rFonts w:ascii="Times New Roman" w:hAnsi="Times New Roman" w:cs="Times New Roman"/>
            <w:color w:val="0000FF"/>
            <w:sz w:val="24"/>
            <w:szCs w:val="24"/>
            <w:u w:val="single"/>
            <w:lang w:eastAsia="ru-RU"/>
          </w:rPr>
          <w:t>См. текст статьи в предыдущей редакции</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Статья 31. Порядок сохранения мер социальной защиты, установленных инвалидам</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193" w:anchor="/multilink/10164504/paragraph/1073742607/number/0" w:history="1">
        <w:r w:rsidRPr="00F52975">
          <w:rPr>
            <w:rFonts w:ascii="Times New Roman" w:hAnsi="Times New Roman" w:cs="Times New Roman"/>
            <w:color w:val="0000FF"/>
            <w:sz w:val="24"/>
            <w:szCs w:val="24"/>
            <w:u w:val="single"/>
            <w:lang w:eastAsia="ru-RU"/>
          </w:rPr>
          <w:t>комментарии</w:t>
        </w:r>
      </w:hyperlink>
      <w:r w:rsidRPr="00F52975">
        <w:rPr>
          <w:rFonts w:ascii="Times New Roman" w:hAnsi="Times New Roman" w:cs="Times New Roman"/>
          <w:sz w:val="24"/>
          <w:szCs w:val="24"/>
          <w:lang w:eastAsia="ru-RU"/>
        </w:rPr>
        <w:t xml:space="preserve"> к статье 31 настоящего Федерального закона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Части первая и вторая </w:t>
      </w:r>
      <w:hyperlink r:id="rId194" w:anchor="/document/5756267/entry/630000293" w:history="1">
        <w:r w:rsidRPr="00F52975">
          <w:rPr>
            <w:rFonts w:ascii="Times New Roman" w:hAnsi="Times New Roman" w:cs="Times New Roman"/>
            <w:color w:val="0000FF"/>
            <w:sz w:val="24"/>
            <w:szCs w:val="24"/>
            <w:u w:val="single"/>
            <w:lang w:eastAsia="ru-RU"/>
          </w:rPr>
          <w:t>утратили силу</w:t>
        </w:r>
      </w:hyperlink>
      <w:r w:rsidRPr="00F52975">
        <w:rPr>
          <w:rFonts w:ascii="Times New Roman" w:hAnsi="Times New Roman" w:cs="Times New Roman"/>
          <w:sz w:val="24"/>
          <w:szCs w:val="24"/>
          <w:lang w:eastAsia="ru-RU"/>
        </w:rPr>
        <w:t xml:space="preserve"> с 1 января 2005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текст </w:t>
      </w:r>
      <w:hyperlink r:id="rId195" w:anchor="/document/4000516/entry/3101" w:history="1">
        <w:r w:rsidRPr="00F52975">
          <w:rPr>
            <w:rFonts w:ascii="Times New Roman" w:hAnsi="Times New Roman" w:cs="Times New Roman"/>
            <w:color w:val="0000FF"/>
            <w:sz w:val="24"/>
            <w:szCs w:val="24"/>
            <w:u w:val="single"/>
            <w:lang w:eastAsia="ru-RU"/>
          </w:rPr>
          <w:t>частей первой и второй статьи 31</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В случаях, если другими правовыми актами для инвалидов предусмотрены нормы, повышающие по сравнению с настоящим Федеральным законом уровень социальной защиты инвалидов, применяются положения этих правовых актов. Если инвалид имеет право на одну и ту же меру социальной защиты по настоящему Федеральному закону и одновременно по другому правовому акту, мера социальной защиты предоставляется либо по настоящему Федеральному закону, либо по другому правовому акту (независимо от основания установления льготы).</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96" w:anchor="/document/70809036/entry/520"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1 декабря 2014 г. N 419-ФЗ в статью 32 настоящего Федерального закона внесены изменения, </w:t>
      </w:r>
      <w:hyperlink r:id="rId197" w:anchor="/document/70809036/entry/261" w:history="1">
        <w:r w:rsidRPr="00F52975">
          <w:rPr>
            <w:rFonts w:ascii="Times New Roman" w:hAnsi="Times New Roman" w:cs="Times New Roman"/>
            <w:color w:val="0000FF"/>
            <w:sz w:val="24"/>
            <w:szCs w:val="24"/>
            <w:u w:val="single"/>
            <w:lang w:eastAsia="ru-RU"/>
          </w:rPr>
          <w:t>вступающие в силу</w:t>
        </w:r>
      </w:hyperlink>
      <w:r w:rsidRPr="00F52975">
        <w:rPr>
          <w:rFonts w:ascii="Times New Roman" w:hAnsi="Times New Roman" w:cs="Times New Roman"/>
          <w:sz w:val="24"/>
          <w:szCs w:val="24"/>
          <w:lang w:eastAsia="ru-RU"/>
        </w:rPr>
        <w:t xml:space="preserve"> с 1 января 2016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198" w:anchor="/document/57503033/entry/32" w:history="1">
        <w:r w:rsidRPr="00F52975">
          <w:rPr>
            <w:rFonts w:ascii="Times New Roman" w:hAnsi="Times New Roman" w:cs="Times New Roman"/>
            <w:color w:val="0000FF"/>
            <w:sz w:val="24"/>
            <w:szCs w:val="24"/>
            <w:u w:val="single"/>
            <w:lang w:eastAsia="ru-RU"/>
          </w:rPr>
          <w:t>См. текст статьи в предыдущей редакции</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Статья 32. Ответственность за нарушение прав инвалидов. Рассмотрение споров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199" w:anchor="/multilink/10164504/paragraph/1073742608/number/0" w:history="1">
        <w:r w:rsidRPr="00F52975">
          <w:rPr>
            <w:rFonts w:ascii="Times New Roman" w:hAnsi="Times New Roman" w:cs="Times New Roman"/>
            <w:color w:val="0000FF"/>
            <w:sz w:val="24"/>
            <w:szCs w:val="24"/>
            <w:u w:val="single"/>
            <w:lang w:eastAsia="ru-RU"/>
          </w:rPr>
          <w:t>комментарии</w:t>
        </w:r>
      </w:hyperlink>
      <w:r w:rsidRPr="00F52975">
        <w:rPr>
          <w:rFonts w:ascii="Times New Roman" w:hAnsi="Times New Roman" w:cs="Times New Roman"/>
          <w:sz w:val="24"/>
          <w:szCs w:val="24"/>
          <w:lang w:eastAsia="ru-RU"/>
        </w:rPr>
        <w:t xml:space="preserve"> к статье 32 настоящего Федерального закона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Граждане и должностные лица, виновные в нарушении прав и свобод инвалидов, несут ответственность в соответствии с законодательством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lastRenderedPageBreak/>
        <w:t xml:space="preserve">Споры по вопросам установления инвалидности, реализации индивидуальных программ </w:t>
      </w:r>
      <w:hyperlink r:id="rId200" w:anchor="/document/10164504/entry/901" w:history="1">
        <w:r w:rsidRPr="00F52975">
          <w:rPr>
            <w:rFonts w:ascii="Times New Roman" w:hAnsi="Times New Roman" w:cs="Times New Roman"/>
            <w:color w:val="0000FF"/>
            <w:sz w:val="24"/>
            <w:szCs w:val="24"/>
            <w:u w:val="single"/>
            <w:lang w:eastAsia="ru-RU"/>
          </w:rPr>
          <w:t xml:space="preserve">реабилитации, </w:t>
        </w:r>
        <w:proofErr w:type="spellStart"/>
        <w:r w:rsidRPr="00F52975">
          <w:rPr>
            <w:rFonts w:ascii="Times New Roman" w:hAnsi="Times New Roman" w:cs="Times New Roman"/>
            <w:color w:val="0000FF"/>
            <w:sz w:val="24"/>
            <w:szCs w:val="24"/>
            <w:u w:val="single"/>
            <w:lang w:eastAsia="ru-RU"/>
          </w:rPr>
          <w:t>абилитации</w:t>
        </w:r>
        <w:proofErr w:type="spellEnd"/>
        <w:r w:rsidRPr="00F52975">
          <w:rPr>
            <w:rFonts w:ascii="Times New Roman" w:hAnsi="Times New Roman" w:cs="Times New Roman"/>
            <w:color w:val="0000FF"/>
            <w:sz w:val="24"/>
            <w:szCs w:val="24"/>
            <w:u w:val="single"/>
            <w:lang w:eastAsia="ru-RU"/>
          </w:rPr>
          <w:t xml:space="preserve"> инвалидов</w:t>
        </w:r>
      </w:hyperlink>
      <w:r w:rsidRPr="00F52975">
        <w:rPr>
          <w:rFonts w:ascii="Times New Roman" w:hAnsi="Times New Roman" w:cs="Times New Roman"/>
          <w:sz w:val="24"/>
          <w:szCs w:val="24"/>
          <w:lang w:eastAsia="ru-RU"/>
        </w:rPr>
        <w:t>, предоставления конкретных мер социальной защиты, а также споры, касающиеся иных прав и свобод инвалидов, рассматриваются в судебном порядке.</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Глава V. Общественные объединения инвалидов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Статья 33 изменена с 1 января 2020 г. - </w:t>
      </w:r>
      <w:hyperlink r:id="rId201" w:anchor="/document/72298820/entry/1" w:history="1">
        <w:r w:rsidRPr="00F52975">
          <w:rPr>
            <w:rFonts w:ascii="Times New Roman" w:hAnsi="Times New Roman" w:cs="Times New Roman"/>
            <w:color w:val="0000FF"/>
            <w:sz w:val="24"/>
            <w:szCs w:val="24"/>
            <w:u w:val="single"/>
            <w:lang w:eastAsia="ru-RU"/>
          </w:rPr>
          <w:t>Федеральный закон</w:t>
        </w:r>
      </w:hyperlink>
      <w:r w:rsidRPr="00F52975">
        <w:rPr>
          <w:rFonts w:ascii="Times New Roman" w:hAnsi="Times New Roman" w:cs="Times New Roman"/>
          <w:sz w:val="24"/>
          <w:szCs w:val="24"/>
          <w:lang w:eastAsia="ru-RU"/>
        </w:rPr>
        <w:t xml:space="preserve"> от 18 июля 2019 г. N 185-ФЗ</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202" w:anchor="/document/77682990/entry/33" w:history="1">
        <w:r w:rsidRPr="00F52975">
          <w:rPr>
            <w:rFonts w:ascii="Times New Roman" w:hAnsi="Times New Roman" w:cs="Times New Roman"/>
            <w:color w:val="0000FF"/>
            <w:sz w:val="24"/>
            <w:szCs w:val="24"/>
            <w:u w:val="single"/>
            <w:lang w:eastAsia="ru-RU"/>
          </w:rPr>
          <w:t>См. предыдущую редакцию</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Статья 33. Право инвалидов на создание общественных объединений</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203" w:anchor="/multilink/10164504/paragraph/1073742609/number/0" w:history="1">
        <w:r w:rsidRPr="00F52975">
          <w:rPr>
            <w:rFonts w:ascii="Times New Roman" w:hAnsi="Times New Roman" w:cs="Times New Roman"/>
            <w:color w:val="0000FF"/>
            <w:sz w:val="24"/>
            <w:szCs w:val="24"/>
            <w:u w:val="single"/>
            <w:lang w:eastAsia="ru-RU"/>
          </w:rPr>
          <w:t>комментарии</w:t>
        </w:r>
      </w:hyperlink>
      <w:r w:rsidRPr="00F52975">
        <w:rPr>
          <w:rFonts w:ascii="Times New Roman" w:hAnsi="Times New Roman" w:cs="Times New Roman"/>
          <w:sz w:val="24"/>
          <w:szCs w:val="24"/>
          <w:lang w:eastAsia="ru-RU"/>
        </w:rPr>
        <w:t xml:space="preserve"> к статье 33 настоящего Федерального закона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Общественные объединения, созданные и действующие в целях защиты прав и законных интересов инвалидов, обеспечения им равных с другими гражданами возможностей, есть форма социальной защиты инвалидов. Государство оказывает указанным общественным объединениям содействие и помощь, в том числе материальную, техническую и финансовую. Органы местного самоуправления имеют право оказывать поддержку общественным объединениям инвалидов за счет средств местных бюджетов (за исключением межбюджетных трансфертов, предоставленных из бюджетов бюджетной системы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204" w:anchor="/document/12181287/entry/1000" w:history="1">
        <w:r w:rsidRPr="00F52975">
          <w:rPr>
            <w:rFonts w:ascii="Times New Roman" w:hAnsi="Times New Roman" w:cs="Times New Roman"/>
            <w:color w:val="0000FF"/>
            <w:sz w:val="24"/>
            <w:szCs w:val="24"/>
            <w:u w:val="single"/>
            <w:lang w:eastAsia="ru-RU"/>
          </w:rPr>
          <w:t>Правила</w:t>
        </w:r>
      </w:hyperlink>
      <w:r w:rsidRPr="00F52975">
        <w:rPr>
          <w:rFonts w:ascii="Times New Roman" w:hAnsi="Times New Roman" w:cs="Times New Roman"/>
          <w:sz w:val="24"/>
          <w:szCs w:val="24"/>
          <w:lang w:eastAsia="ru-RU"/>
        </w:rPr>
        <w:t xml:space="preserve"> предоставления субсидий из федерального бюджета на государственную поддержку общероссийских общественных организаций инвалидов, утвержденные </w:t>
      </w:r>
      <w:hyperlink r:id="rId205" w:anchor="/document/12181287/entry/0" w:history="1">
        <w:r w:rsidRPr="00F52975">
          <w:rPr>
            <w:rFonts w:ascii="Times New Roman" w:hAnsi="Times New Roman" w:cs="Times New Roman"/>
            <w:color w:val="0000FF"/>
            <w:sz w:val="24"/>
            <w:szCs w:val="24"/>
            <w:u w:val="single"/>
            <w:lang w:eastAsia="ru-RU"/>
          </w:rPr>
          <w:t>постановлением</w:t>
        </w:r>
      </w:hyperlink>
      <w:r w:rsidRPr="00F52975">
        <w:rPr>
          <w:rFonts w:ascii="Times New Roman" w:hAnsi="Times New Roman" w:cs="Times New Roman"/>
          <w:sz w:val="24"/>
          <w:szCs w:val="24"/>
          <w:lang w:eastAsia="ru-RU"/>
        </w:rPr>
        <w:t xml:space="preserve"> Правительства РФ от 20 декабря 2010 г. N 1074</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Общественными организациями инвалидов признаются организации, созданные инвалидами и лицами, представляющими их интересы, в целях защиты прав и законных интересов инвалидов, обеспечения им равных с другими гражданами возможностей, решения задач общественной интеграции инвалидов, среди членов которых инвалиды и их законные представители (один из родителей, усыновителей, опекун или попечитель) составляют не менее 80 процентов, а также союзы (ассоциации) указанных организаций.</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Федеральные органы исполнительной власти, органы исполнительной власти субъектов Российской Федерации, органы местного самоуправления, организации независимо от организационно-правовых форм и форм собственности привлекают полномочных представителей общественных объединений инвалидов для подготовки и принятия решений, затрагивающих интересы инвалидов. Решения, принятые с нарушением этой нормы, могут быть признаны недействительными в судебном порядке.</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В собственности общественных объединений инвалидов могут находиться предприятия, учреждения, организации, хозяйственные товарищества и общества, здания, сооружения, оборудование, транспорт, жилищный фонд, интеллектуальные ценности, денежные средства, паи, акции и ценные бумаги, а также любое иное имущество и земельные участки в соответствии с законодательством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Общественным объединениям инвалидов и организациям, которые созданы общероссийскими общественными объединениями инвалидов, и уставный капитал которых полностью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органы государственной власти и органы местного самоуправления могут оказывать поддержку также путем предоставления в безвозмездное пользование имущества (включая здания, нежилые помещения), используемого данными </w:t>
      </w:r>
      <w:r w:rsidRPr="00F52975">
        <w:rPr>
          <w:rFonts w:ascii="Times New Roman" w:hAnsi="Times New Roman" w:cs="Times New Roman"/>
          <w:sz w:val="24"/>
          <w:szCs w:val="24"/>
          <w:lang w:eastAsia="ru-RU"/>
        </w:rPr>
        <w:lastRenderedPageBreak/>
        <w:t>объединениями и организациями на законных основаниях в течение не менее чем пять лет на момент предоставления такого имущества.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Оказание поддержки общественным объединениям инвалидов также может осуществляться в соответствии с </w:t>
      </w:r>
      <w:hyperlink r:id="rId206" w:anchor="/document/10105879/entry/0" w:history="1">
        <w:r w:rsidRPr="00F52975">
          <w:rPr>
            <w:rFonts w:ascii="Times New Roman" w:hAnsi="Times New Roman" w:cs="Times New Roman"/>
            <w:color w:val="0000FF"/>
            <w:sz w:val="24"/>
            <w:szCs w:val="24"/>
            <w:u w:val="single"/>
            <w:lang w:eastAsia="ru-RU"/>
          </w:rPr>
          <w:t>Федеральным законом</w:t>
        </w:r>
      </w:hyperlink>
      <w:r w:rsidRPr="00F52975">
        <w:rPr>
          <w:rFonts w:ascii="Times New Roman" w:hAnsi="Times New Roman" w:cs="Times New Roman"/>
          <w:sz w:val="24"/>
          <w:szCs w:val="24"/>
          <w:lang w:eastAsia="ru-RU"/>
        </w:rPr>
        <w:t xml:space="preserve"> от 12 января 1996 года N 7-ФЗ "О некоммерческих организациях" в части социально ориентированных некоммерческих организаций.</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Общероссийские общественные объединения инвалидов </w:t>
      </w:r>
      <w:hyperlink r:id="rId207" w:anchor="/document/72298820/entry/32" w:history="1">
        <w:r w:rsidRPr="00F52975">
          <w:rPr>
            <w:rFonts w:ascii="Times New Roman" w:hAnsi="Times New Roman" w:cs="Times New Roman"/>
            <w:color w:val="0000FF"/>
            <w:sz w:val="24"/>
            <w:szCs w:val="24"/>
            <w:u w:val="single"/>
            <w:lang w:eastAsia="ru-RU"/>
          </w:rPr>
          <w:t>представляют</w:t>
        </w:r>
      </w:hyperlink>
      <w:r w:rsidRPr="00F52975">
        <w:rPr>
          <w:rFonts w:ascii="Times New Roman" w:hAnsi="Times New Roman" w:cs="Times New Roman"/>
          <w:sz w:val="24"/>
          <w:szCs w:val="24"/>
          <w:lang w:eastAsia="ru-RU"/>
        </w:rPr>
        <w:t xml:space="preserve"> в Минюст сведения о своих отделениях (территориальных подразделениях), созданных до 1 января 2020 г., в течение 2020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На общества с ограниченной ответственностью, участниками которых являются только общероссийские общественные объединения инвалидов и (или) их отделения (территориальные подразделения), распространяется действие </w:t>
      </w:r>
      <w:hyperlink r:id="rId208" w:anchor="/document/12154854/entry/0" w:history="1">
        <w:r w:rsidRPr="00F52975">
          <w:rPr>
            <w:rFonts w:ascii="Times New Roman" w:hAnsi="Times New Roman" w:cs="Times New Roman"/>
            <w:color w:val="0000FF"/>
            <w:sz w:val="24"/>
            <w:szCs w:val="24"/>
            <w:u w:val="single"/>
            <w:lang w:eastAsia="ru-RU"/>
          </w:rPr>
          <w:t>Федерального закона</w:t>
        </w:r>
      </w:hyperlink>
      <w:r w:rsidRPr="00F52975">
        <w:rPr>
          <w:rFonts w:ascii="Times New Roman" w:hAnsi="Times New Roman" w:cs="Times New Roman"/>
          <w:sz w:val="24"/>
          <w:szCs w:val="24"/>
          <w:lang w:eastAsia="ru-RU"/>
        </w:rPr>
        <w:t xml:space="preserve"> от 24 июля 2007 года N 209-ФЗ "О развитии малого и среднего предпринимательства в Российской Федерации" при соответствии таких обществ с ограниченной ответственностью требованиям, установленным указанным Федеральным законом, и при условии, что сведения о таких обществах с ограниченной ответственностью внесены в единый реестр субъектов малого и среднего предпринимательства.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Указанные в </w:t>
      </w:r>
      <w:hyperlink r:id="rId209" w:anchor="/document/10164504/entry/3307" w:history="1">
        <w:r w:rsidRPr="00F52975">
          <w:rPr>
            <w:rFonts w:ascii="Times New Roman" w:hAnsi="Times New Roman" w:cs="Times New Roman"/>
            <w:color w:val="0000FF"/>
            <w:sz w:val="24"/>
            <w:szCs w:val="24"/>
            <w:u w:val="single"/>
            <w:lang w:eastAsia="ru-RU"/>
          </w:rPr>
          <w:t>части седьмой</w:t>
        </w:r>
      </w:hyperlink>
      <w:r w:rsidRPr="00F52975">
        <w:rPr>
          <w:rFonts w:ascii="Times New Roman" w:hAnsi="Times New Roman" w:cs="Times New Roman"/>
          <w:sz w:val="24"/>
          <w:szCs w:val="24"/>
          <w:lang w:eastAsia="ru-RU"/>
        </w:rPr>
        <w:t xml:space="preserve"> настоящей статьи общероссийские общественные объединения инвалидов информируют федеральный орган исполнительной власти, уполномоченный в сфере регистрации некоммерческих организаций, о создании (прекращении деятельности) своих отделений (территориальных подразделений) в течение одного месяца со дня создания (прекращения деятельности) отделения (территориального подразделения) с приложением копии протокола учредительного съезда (конференции) или общего собрания соответствующего отделения (территориального подразделения).</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210" w:anchor="/document/73409473/entry/1000" w:history="1">
        <w:r w:rsidRPr="00F52975">
          <w:rPr>
            <w:rFonts w:ascii="Times New Roman" w:hAnsi="Times New Roman" w:cs="Times New Roman"/>
            <w:color w:val="0000FF"/>
            <w:sz w:val="24"/>
            <w:szCs w:val="24"/>
            <w:u w:val="single"/>
            <w:lang w:eastAsia="ru-RU"/>
          </w:rPr>
          <w:t>Форма</w:t>
        </w:r>
      </w:hyperlink>
      <w:r w:rsidRPr="00F52975">
        <w:rPr>
          <w:rFonts w:ascii="Times New Roman" w:hAnsi="Times New Roman" w:cs="Times New Roman"/>
          <w:sz w:val="24"/>
          <w:szCs w:val="24"/>
          <w:lang w:eastAsia="ru-RU"/>
        </w:rPr>
        <w:t xml:space="preserve"> и </w:t>
      </w:r>
      <w:hyperlink r:id="rId211" w:anchor="/document/73409473/entry/2000" w:history="1">
        <w:r w:rsidRPr="00F52975">
          <w:rPr>
            <w:rFonts w:ascii="Times New Roman" w:hAnsi="Times New Roman" w:cs="Times New Roman"/>
            <w:color w:val="0000FF"/>
            <w:sz w:val="24"/>
            <w:szCs w:val="24"/>
            <w:u w:val="single"/>
            <w:lang w:eastAsia="ru-RU"/>
          </w:rPr>
          <w:t>порядок</w:t>
        </w:r>
      </w:hyperlink>
      <w:r w:rsidRPr="00F52975">
        <w:rPr>
          <w:rFonts w:ascii="Times New Roman" w:hAnsi="Times New Roman" w:cs="Times New Roman"/>
          <w:sz w:val="24"/>
          <w:szCs w:val="24"/>
          <w:lang w:eastAsia="ru-RU"/>
        </w:rPr>
        <w:t xml:space="preserve"> уведомления о создании (прекращении деятельности) отделений (территориальных подразделений) общероссийских общественных объединений инвалидов, указанных в </w:t>
      </w:r>
      <w:hyperlink r:id="rId212" w:anchor="/document/10164504/entry/3307" w:history="1">
        <w:r w:rsidRPr="00F52975">
          <w:rPr>
            <w:rFonts w:ascii="Times New Roman" w:hAnsi="Times New Roman" w:cs="Times New Roman"/>
            <w:color w:val="0000FF"/>
            <w:sz w:val="24"/>
            <w:szCs w:val="24"/>
            <w:u w:val="single"/>
            <w:lang w:eastAsia="ru-RU"/>
          </w:rPr>
          <w:t>части седьмой</w:t>
        </w:r>
      </w:hyperlink>
      <w:r w:rsidRPr="00F52975">
        <w:rPr>
          <w:rFonts w:ascii="Times New Roman" w:hAnsi="Times New Roman" w:cs="Times New Roman"/>
          <w:sz w:val="24"/>
          <w:szCs w:val="24"/>
          <w:lang w:eastAsia="ru-RU"/>
        </w:rPr>
        <w:t xml:space="preserve"> настоящей статьи, утверждаются федеральным органом исполнительной власти, уполномоченным в сфере регистрации некоммерческих организаций.</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Статья 34. </w:t>
      </w:r>
      <w:hyperlink r:id="rId213" w:anchor="/document/12136676/entry/63000030" w:history="1">
        <w:r w:rsidRPr="00F52975">
          <w:rPr>
            <w:rFonts w:ascii="Times New Roman" w:hAnsi="Times New Roman" w:cs="Times New Roman"/>
            <w:color w:val="0000FF"/>
            <w:sz w:val="24"/>
            <w:szCs w:val="24"/>
            <w:u w:val="single"/>
            <w:lang w:eastAsia="ru-RU"/>
          </w:rPr>
          <w:t>Утратила силу</w:t>
        </w:r>
      </w:hyperlink>
      <w:r w:rsidRPr="00F52975">
        <w:rPr>
          <w:rFonts w:ascii="Times New Roman" w:hAnsi="Times New Roman" w:cs="Times New Roman"/>
          <w:sz w:val="24"/>
          <w:szCs w:val="24"/>
          <w:lang w:eastAsia="ru-RU"/>
        </w:rPr>
        <w:t xml:space="preserve"> с 1 января 2005 г.</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текст </w:t>
      </w:r>
      <w:hyperlink r:id="rId214" w:anchor="/document/4000516/entry/34" w:history="1">
        <w:r w:rsidRPr="00F52975">
          <w:rPr>
            <w:rFonts w:ascii="Times New Roman" w:hAnsi="Times New Roman" w:cs="Times New Roman"/>
            <w:color w:val="0000FF"/>
            <w:sz w:val="24"/>
            <w:szCs w:val="24"/>
            <w:u w:val="single"/>
            <w:lang w:eastAsia="ru-RU"/>
          </w:rPr>
          <w:t>статьи 34</w:t>
        </w:r>
      </w:hyperlink>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Глава VI. Заключительные положения</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Статья 35. Вступление в силу настоящего Федерального закона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См. </w:t>
      </w:r>
      <w:hyperlink r:id="rId215" w:anchor="/multilink/10164504/paragraph/1073742610/number/0" w:history="1">
        <w:r w:rsidRPr="00F52975">
          <w:rPr>
            <w:rFonts w:ascii="Times New Roman" w:hAnsi="Times New Roman" w:cs="Times New Roman"/>
            <w:color w:val="0000FF"/>
            <w:sz w:val="24"/>
            <w:szCs w:val="24"/>
            <w:u w:val="single"/>
            <w:lang w:eastAsia="ru-RU"/>
          </w:rPr>
          <w:t>комментарии</w:t>
        </w:r>
      </w:hyperlink>
      <w:r w:rsidRPr="00F52975">
        <w:rPr>
          <w:rFonts w:ascii="Times New Roman" w:hAnsi="Times New Roman" w:cs="Times New Roman"/>
          <w:sz w:val="24"/>
          <w:szCs w:val="24"/>
          <w:lang w:eastAsia="ru-RU"/>
        </w:rPr>
        <w:t xml:space="preserve"> к статье 35 настоящего Федерального закона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 xml:space="preserve">Настоящий Федеральный закон вступает в силу со </w:t>
      </w:r>
      <w:hyperlink r:id="rId216" w:anchor="/document/11164504/entry/0" w:history="1">
        <w:r w:rsidRPr="00F52975">
          <w:rPr>
            <w:rFonts w:ascii="Times New Roman" w:hAnsi="Times New Roman" w:cs="Times New Roman"/>
            <w:color w:val="0000FF"/>
            <w:sz w:val="24"/>
            <w:szCs w:val="24"/>
            <w:u w:val="single"/>
            <w:lang w:eastAsia="ru-RU"/>
          </w:rPr>
          <w:t>дня его официального опубликования</w:t>
        </w:r>
      </w:hyperlink>
      <w:r w:rsidRPr="00F52975">
        <w:rPr>
          <w:rFonts w:ascii="Times New Roman" w:hAnsi="Times New Roman" w:cs="Times New Roman"/>
          <w:sz w:val="24"/>
          <w:szCs w:val="24"/>
          <w:lang w:eastAsia="ru-RU"/>
        </w:rPr>
        <w:t>, за исключением статей, для которых установлены иные сроки вступления в силу.</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217" w:anchor="/document/10164504/entry/21" w:history="1">
        <w:r w:rsidRPr="00F52975">
          <w:rPr>
            <w:rFonts w:ascii="Times New Roman" w:hAnsi="Times New Roman" w:cs="Times New Roman"/>
            <w:color w:val="0000FF"/>
            <w:sz w:val="24"/>
            <w:szCs w:val="24"/>
            <w:u w:val="single"/>
            <w:lang w:eastAsia="ru-RU"/>
          </w:rPr>
          <w:t>Статьи 21</w:t>
        </w:r>
      </w:hyperlink>
      <w:r w:rsidRPr="00F52975">
        <w:rPr>
          <w:rFonts w:ascii="Times New Roman" w:hAnsi="Times New Roman" w:cs="Times New Roman"/>
          <w:sz w:val="24"/>
          <w:szCs w:val="24"/>
          <w:lang w:eastAsia="ru-RU"/>
        </w:rPr>
        <w:t xml:space="preserve">, </w:t>
      </w:r>
      <w:hyperlink r:id="rId218" w:anchor="/document/10164504/entry/22" w:history="1">
        <w:r w:rsidRPr="00F52975">
          <w:rPr>
            <w:rFonts w:ascii="Times New Roman" w:hAnsi="Times New Roman" w:cs="Times New Roman"/>
            <w:color w:val="0000FF"/>
            <w:sz w:val="24"/>
            <w:szCs w:val="24"/>
            <w:u w:val="single"/>
            <w:lang w:eastAsia="ru-RU"/>
          </w:rPr>
          <w:t>22</w:t>
        </w:r>
      </w:hyperlink>
      <w:r w:rsidRPr="00F52975">
        <w:rPr>
          <w:rFonts w:ascii="Times New Roman" w:hAnsi="Times New Roman" w:cs="Times New Roman"/>
          <w:sz w:val="24"/>
          <w:szCs w:val="24"/>
          <w:lang w:eastAsia="ru-RU"/>
        </w:rPr>
        <w:t xml:space="preserve">, </w:t>
      </w:r>
      <w:hyperlink r:id="rId219" w:anchor="/document/10164504/entry/23" w:history="1">
        <w:r w:rsidRPr="00F52975">
          <w:rPr>
            <w:rFonts w:ascii="Times New Roman" w:hAnsi="Times New Roman" w:cs="Times New Roman"/>
            <w:color w:val="0000FF"/>
            <w:sz w:val="24"/>
            <w:szCs w:val="24"/>
            <w:u w:val="single"/>
            <w:lang w:eastAsia="ru-RU"/>
          </w:rPr>
          <w:t>23</w:t>
        </w:r>
      </w:hyperlink>
      <w:r w:rsidRPr="00F52975">
        <w:rPr>
          <w:rFonts w:ascii="Times New Roman" w:hAnsi="Times New Roman" w:cs="Times New Roman"/>
          <w:sz w:val="24"/>
          <w:szCs w:val="24"/>
          <w:lang w:eastAsia="ru-RU"/>
        </w:rPr>
        <w:t xml:space="preserve"> (кроме части первой), </w:t>
      </w:r>
      <w:hyperlink r:id="rId220" w:anchor="/document/10164504/entry/24" w:history="1">
        <w:r w:rsidRPr="00F52975">
          <w:rPr>
            <w:rFonts w:ascii="Times New Roman" w:hAnsi="Times New Roman" w:cs="Times New Roman"/>
            <w:color w:val="0000FF"/>
            <w:sz w:val="24"/>
            <w:szCs w:val="24"/>
            <w:u w:val="single"/>
            <w:lang w:eastAsia="ru-RU"/>
          </w:rPr>
          <w:t>24</w:t>
        </w:r>
      </w:hyperlink>
      <w:r w:rsidRPr="00F52975">
        <w:rPr>
          <w:rFonts w:ascii="Times New Roman" w:hAnsi="Times New Roman" w:cs="Times New Roman"/>
          <w:sz w:val="24"/>
          <w:szCs w:val="24"/>
          <w:lang w:eastAsia="ru-RU"/>
        </w:rPr>
        <w:t xml:space="preserve"> (кроме </w:t>
      </w:r>
      <w:hyperlink r:id="rId221" w:anchor="/document/10164504/entry/2422" w:history="1">
        <w:r w:rsidRPr="00F52975">
          <w:rPr>
            <w:rFonts w:ascii="Times New Roman" w:hAnsi="Times New Roman" w:cs="Times New Roman"/>
            <w:color w:val="0000FF"/>
            <w:sz w:val="24"/>
            <w:szCs w:val="24"/>
            <w:u w:val="single"/>
            <w:lang w:eastAsia="ru-RU"/>
          </w:rPr>
          <w:t>пункта 2 части второй</w:t>
        </w:r>
      </w:hyperlink>
      <w:r w:rsidRPr="00F52975">
        <w:rPr>
          <w:rFonts w:ascii="Times New Roman" w:hAnsi="Times New Roman" w:cs="Times New Roman"/>
          <w:sz w:val="24"/>
          <w:szCs w:val="24"/>
          <w:lang w:eastAsia="ru-RU"/>
        </w:rPr>
        <w:t xml:space="preserve">) настоящего Федерального закона вступают в силу с 1 июля 1995 года; </w:t>
      </w:r>
      <w:hyperlink r:id="rId222" w:anchor="/document/10164504/entry/11" w:history="1">
        <w:r w:rsidRPr="00F52975">
          <w:rPr>
            <w:rFonts w:ascii="Times New Roman" w:hAnsi="Times New Roman" w:cs="Times New Roman"/>
            <w:color w:val="0000FF"/>
            <w:sz w:val="24"/>
            <w:szCs w:val="24"/>
            <w:u w:val="single"/>
            <w:lang w:eastAsia="ru-RU"/>
          </w:rPr>
          <w:t>статьи 11</w:t>
        </w:r>
      </w:hyperlink>
      <w:r w:rsidRPr="00F52975">
        <w:rPr>
          <w:rFonts w:ascii="Times New Roman" w:hAnsi="Times New Roman" w:cs="Times New Roman"/>
          <w:sz w:val="24"/>
          <w:szCs w:val="24"/>
          <w:lang w:eastAsia="ru-RU"/>
        </w:rPr>
        <w:t xml:space="preserve"> и </w:t>
      </w:r>
      <w:hyperlink r:id="rId223" w:anchor="/document/10164504/entry/17" w:history="1">
        <w:r w:rsidRPr="00F52975">
          <w:rPr>
            <w:rFonts w:ascii="Times New Roman" w:hAnsi="Times New Roman" w:cs="Times New Roman"/>
            <w:color w:val="0000FF"/>
            <w:sz w:val="24"/>
            <w:szCs w:val="24"/>
            <w:u w:val="single"/>
            <w:lang w:eastAsia="ru-RU"/>
          </w:rPr>
          <w:t>17</w:t>
        </w:r>
      </w:hyperlink>
      <w:r w:rsidRPr="00F52975">
        <w:rPr>
          <w:rFonts w:ascii="Times New Roman" w:hAnsi="Times New Roman" w:cs="Times New Roman"/>
          <w:sz w:val="24"/>
          <w:szCs w:val="24"/>
          <w:lang w:eastAsia="ru-RU"/>
        </w:rPr>
        <w:t xml:space="preserve">, </w:t>
      </w:r>
      <w:hyperlink r:id="rId224" w:anchor="/document/57743011/entry/182" w:history="1">
        <w:r w:rsidRPr="00F52975">
          <w:rPr>
            <w:rFonts w:ascii="Times New Roman" w:hAnsi="Times New Roman" w:cs="Times New Roman"/>
            <w:color w:val="0000FF"/>
            <w:sz w:val="24"/>
            <w:szCs w:val="24"/>
            <w:u w:val="single"/>
            <w:lang w:eastAsia="ru-RU"/>
          </w:rPr>
          <w:t>часть вторая статьи 18</w:t>
        </w:r>
      </w:hyperlink>
      <w:r w:rsidRPr="00F52975">
        <w:rPr>
          <w:rFonts w:ascii="Times New Roman" w:hAnsi="Times New Roman" w:cs="Times New Roman"/>
          <w:sz w:val="24"/>
          <w:szCs w:val="24"/>
          <w:lang w:eastAsia="ru-RU"/>
        </w:rPr>
        <w:t xml:space="preserve">, </w:t>
      </w:r>
      <w:hyperlink r:id="rId225" w:anchor="/document/57743011/entry/193" w:history="1">
        <w:r w:rsidRPr="00F52975">
          <w:rPr>
            <w:rFonts w:ascii="Times New Roman" w:hAnsi="Times New Roman" w:cs="Times New Roman"/>
            <w:color w:val="0000FF"/>
            <w:sz w:val="24"/>
            <w:szCs w:val="24"/>
            <w:u w:val="single"/>
            <w:lang w:eastAsia="ru-RU"/>
          </w:rPr>
          <w:t>часть третья статьи 19</w:t>
        </w:r>
      </w:hyperlink>
      <w:r w:rsidRPr="00F52975">
        <w:rPr>
          <w:rFonts w:ascii="Times New Roman" w:hAnsi="Times New Roman" w:cs="Times New Roman"/>
          <w:sz w:val="24"/>
          <w:szCs w:val="24"/>
          <w:lang w:eastAsia="ru-RU"/>
        </w:rPr>
        <w:t xml:space="preserve">, </w:t>
      </w:r>
      <w:hyperlink r:id="rId226" w:anchor="/document/10164504/entry/2025" w:history="1">
        <w:r w:rsidRPr="00F52975">
          <w:rPr>
            <w:rFonts w:ascii="Times New Roman" w:hAnsi="Times New Roman" w:cs="Times New Roman"/>
            <w:color w:val="0000FF"/>
            <w:sz w:val="24"/>
            <w:szCs w:val="24"/>
            <w:u w:val="single"/>
            <w:lang w:eastAsia="ru-RU"/>
          </w:rPr>
          <w:t>пункт 5 статьи 20</w:t>
        </w:r>
      </w:hyperlink>
      <w:r w:rsidRPr="00F52975">
        <w:rPr>
          <w:rFonts w:ascii="Times New Roman" w:hAnsi="Times New Roman" w:cs="Times New Roman"/>
          <w:sz w:val="24"/>
          <w:szCs w:val="24"/>
          <w:lang w:eastAsia="ru-RU"/>
        </w:rPr>
        <w:t xml:space="preserve">, </w:t>
      </w:r>
      <w:hyperlink r:id="rId227" w:anchor="/document/10164504/entry/23" w:history="1">
        <w:r w:rsidRPr="00F52975">
          <w:rPr>
            <w:rFonts w:ascii="Times New Roman" w:hAnsi="Times New Roman" w:cs="Times New Roman"/>
            <w:color w:val="0000FF"/>
            <w:sz w:val="24"/>
            <w:szCs w:val="24"/>
            <w:u w:val="single"/>
            <w:lang w:eastAsia="ru-RU"/>
          </w:rPr>
          <w:t>часть первая статьи 23</w:t>
        </w:r>
      </w:hyperlink>
      <w:r w:rsidRPr="00F52975">
        <w:rPr>
          <w:rFonts w:ascii="Times New Roman" w:hAnsi="Times New Roman" w:cs="Times New Roman"/>
          <w:sz w:val="24"/>
          <w:szCs w:val="24"/>
          <w:lang w:eastAsia="ru-RU"/>
        </w:rPr>
        <w:t xml:space="preserve">, </w:t>
      </w:r>
      <w:hyperlink r:id="rId228" w:anchor="/document/10164504/entry/2422" w:history="1">
        <w:r w:rsidRPr="00F52975">
          <w:rPr>
            <w:rFonts w:ascii="Times New Roman" w:hAnsi="Times New Roman" w:cs="Times New Roman"/>
            <w:color w:val="0000FF"/>
            <w:sz w:val="24"/>
            <w:szCs w:val="24"/>
            <w:u w:val="single"/>
            <w:lang w:eastAsia="ru-RU"/>
          </w:rPr>
          <w:t>пункт 2 части второй статьи 24</w:t>
        </w:r>
      </w:hyperlink>
      <w:r w:rsidRPr="00F52975">
        <w:rPr>
          <w:rFonts w:ascii="Times New Roman" w:hAnsi="Times New Roman" w:cs="Times New Roman"/>
          <w:sz w:val="24"/>
          <w:szCs w:val="24"/>
          <w:lang w:eastAsia="ru-RU"/>
        </w:rPr>
        <w:t xml:space="preserve">, </w:t>
      </w:r>
      <w:hyperlink r:id="rId229" w:anchor="/document/4000516/entry/252" w:history="1">
        <w:r w:rsidRPr="00F52975">
          <w:rPr>
            <w:rFonts w:ascii="Times New Roman" w:hAnsi="Times New Roman" w:cs="Times New Roman"/>
            <w:color w:val="0000FF"/>
            <w:sz w:val="24"/>
            <w:szCs w:val="24"/>
            <w:u w:val="single"/>
            <w:lang w:eastAsia="ru-RU"/>
          </w:rPr>
          <w:t>часть вторая статьи 25</w:t>
        </w:r>
      </w:hyperlink>
      <w:r w:rsidRPr="00F52975">
        <w:rPr>
          <w:rFonts w:ascii="Times New Roman" w:hAnsi="Times New Roman" w:cs="Times New Roman"/>
          <w:sz w:val="24"/>
          <w:szCs w:val="24"/>
          <w:lang w:eastAsia="ru-RU"/>
        </w:rPr>
        <w:t xml:space="preserve"> настоящего Федерального закона вступают в силу с 1 января 1996 года; </w:t>
      </w:r>
      <w:hyperlink r:id="rId230" w:anchor="/document/10164504/entry/28" w:history="1">
        <w:r w:rsidRPr="00F52975">
          <w:rPr>
            <w:rFonts w:ascii="Times New Roman" w:hAnsi="Times New Roman" w:cs="Times New Roman"/>
            <w:color w:val="0000FF"/>
            <w:sz w:val="24"/>
            <w:szCs w:val="24"/>
            <w:u w:val="single"/>
            <w:lang w:eastAsia="ru-RU"/>
          </w:rPr>
          <w:t>статьи 28</w:t>
        </w:r>
      </w:hyperlink>
      <w:r w:rsidRPr="00F52975">
        <w:rPr>
          <w:rFonts w:ascii="Times New Roman" w:hAnsi="Times New Roman" w:cs="Times New Roman"/>
          <w:sz w:val="24"/>
          <w:szCs w:val="24"/>
          <w:lang w:eastAsia="ru-RU"/>
        </w:rPr>
        <w:t xml:space="preserve">, </w:t>
      </w:r>
      <w:hyperlink r:id="rId231" w:anchor="/document/10164504/entry/29" w:history="1">
        <w:r w:rsidRPr="00F52975">
          <w:rPr>
            <w:rFonts w:ascii="Times New Roman" w:hAnsi="Times New Roman" w:cs="Times New Roman"/>
            <w:color w:val="0000FF"/>
            <w:sz w:val="24"/>
            <w:szCs w:val="24"/>
            <w:u w:val="single"/>
            <w:lang w:eastAsia="ru-RU"/>
          </w:rPr>
          <w:t>29</w:t>
        </w:r>
      </w:hyperlink>
      <w:r w:rsidRPr="00F52975">
        <w:rPr>
          <w:rFonts w:ascii="Times New Roman" w:hAnsi="Times New Roman" w:cs="Times New Roman"/>
          <w:sz w:val="24"/>
          <w:szCs w:val="24"/>
          <w:lang w:eastAsia="ru-RU"/>
        </w:rPr>
        <w:t xml:space="preserve">, </w:t>
      </w:r>
      <w:hyperlink r:id="rId232" w:anchor="/document/10164504/entry/30" w:history="1">
        <w:r w:rsidRPr="00F52975">
          <w:rPr>
            <w:rFonts w:ascii="Times New Roman" w:hAnsi="Times New Roman" w:cs="Times New Roman"/>
            <w:color w:val="0000FF"/>
            <w:sz w:val="24"/>
            <w:szCs w:val="24"/>
            <w:u w:val="single"/>
            <w:lang w:eastAsia="ru-RU"/>
          </w:rPr>
          <w:t>30</w:t>
        </w:r>
      </w:hyperlink>
      <w:r w:rsidRPr="00F52975">
        <w:rPr>
          <w:rFonts w:ascii="Times New Roman" w:hAnsi="Times New Roman" w:cs="Times New Roman"/>
          <w:sz w:val="24"/>
          <w:szCs w:val="24"/>
          <w:lang w:eastAsia="ru-RU"/>
        </w:rPr>
        <w:t xml:space="preserve"> настоящего Федерального закона вступают в силу с 1 января 1997 года в части расширения действующих в настоящее время льгот.</w:t>
      </w:r>
    </w:p>
    <w:p w:rsidR="00F52975" w:rsidRPr="00F52975" w:rsidRDefault="00F52975" w:rsidP="00F52975">
      <w:pPr>
        <w:pStyle w:val="aa"/>
        <w:spacing w:line="276" w:lineRule="auto"/>
        <w:jc w:val="both"/>
        <w:rPr>
          <w:rFonts w:ascii="Times New Roman" w:hAnsi="Times New Roman" w:cs="Times New Roman"/>
          <w:sz w:val="24"/>
          <w:szCs w:val="24"/>
          <w:lang w:eastAsia="ru-RU"/>
        </w:rPr>
      </w:pPr>
      <w:hyperlink r:id="rId233" w:anchor="/document/10164504/entry/14" w:history="1">
        <w:r w:rsidRPr="00F52975">
          <w:rPr>
            <w:rFonts w:ascii="Times New Roman" w:hAnsi="Times New Roman" w:cs="Times New Roman"/>
            <w:color w:val="0000FF"/>
            <w:sz w:val="24"/>
            <w:szCs w:val="24"/>
            <w:u w:val="single"/>
            <w:lang w:eastAsia="ru-RU"/>
          </w:rPr>
          <w:t>Статьи 14</w:t>
        </w:r>
      </w:hyperlink>
      <w:r w:rsidRPr="00F52975">
        <w:rPr>
          <w:rFonts w:ascii="Times New Roman" w:hAnsi="Times New Roman" w:cs="Times New Roman"/>
          <w:sz w:val="24"/>
          <w:szCs w:val="24"/>
          <w:lang w:eastAsia="ru-RU"/>
        </w:rPr>
        <w:t xml:space="preserve">, </w:t>
      </w:r>
      <w:hyperlink r:id="rId234" w:anchor="/document/10164504/entry/15" w:history="1">
        <w:r w:rsidRPr="00F52975">
          <w:rPr>
            <w:rFonts w:ascii="Times New Roman" w:hAnsi="Times New Roman" w:cs="Times New Roman"/>
            <w:color w:val="0000FF"/>
            <w:sz w:val="24"/>
            <w:szCs w:val="24"/>
            <w:u w:val="single"/>
            <w:lang w:eastAsia="ru-RU"/>
          </w:rPr>
          <w:t>15</w:t>
        </w:r>
      </w:hyperlink>
      <w:r w:rsidRPr="00F52975">
        <w:rPr>
          <w:rFonts w:ascii="Times New Roman" w:hAnsi="Times New Roman" w:cs="Times New Roman"/>
          <w:sz w:val="24"/>
          <w:szCs w:val="24"/>
          <w:lang w:eastAsia="ru-RU"/>
        </w:rPr>
        <w:t xml:space="preserve">, </w:t>
      </w:r>
      <w:hyperlink r:id="rId235" w:anchor="/document/10164504/entry/16" w:history="1">
        <w:r w:rsidRPr="00F52975">
          <w:rPr>
            <w:rFonts w:ascii="Times New Roman" w:hAnsi="Times New Roman" w:cs="Times New Roman"/>
            <w:color w:val="0000FF"/>
            <w:sz w:val="24"/>
            <w:szCs w:val="24"/>
            <w:u w:val="single"/>
            <w:lang w:eastAsia="ru-RU"/>
          </w:rPr>
          <w:t>16</w:t>
        </w:r>
      </w:hyperlink>
      <w:r w:rsidRPr="00F52975">
        <w:rPr>
          <w:rFonts w:ascii="Times New Roman" w:hAnsi="Times New Roman" w:cs="Times New Roman"/>
          <w:sz w:val="24"/>
          <w:szCs w:val="24"/>
          <w:lang w:eastAsia="ru-RU"/>
        </w:rPr>
        <w:t xml:space="preserve"> настоящего Федерального закона вступают в силу в течение 1995 - 1999 годов. Конкретные сроки вступления в силу указанных статей </w:t>
      </w:r>
      <w:hyperlink r:id="rId236" w:anchor="/document/136698/entry/6" w:history="1">
        <w:r w:rsidRPr="00F52975">
          <w:rPr>
            <w:rFonts w:ascii="Times New Roman" w:hAnsi="Times New Roman" w:cs="Times New Roman"/>
            <w:color w:val="0000FF"/>
            <w:sz w:val="24"/>
            <w:szCs w:val="24"/>
            <w:u w:val="single"/>
            <w:lang w:eastAsia="ru-RU"/>
          </w:rPr>
          <w:t>определяются</w:t>
        </w:r>
      </w:hyperlink>
      <w:r w:rsidRPr="00F52975">
        <w:rPr>
          <w:rFonts w:ascii="Times New Roman" w:hAnsi="Times New Roman" w:cs="Times New Roman"/>
          <w:sz w:val="24"/>
          <w:szCs w:val="24"/>
          <w:lang w:eastAsia="ru-RU"/>
        </w:rPr>
        <w:t xml:space="preserve"> Правительством Российской Федерации.</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Статья 36. Действие законов и иных нормативных правовых актов</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lastRenderedPageBreak/>
        <w:t xml:space="preserve">См. </w:t>
      </w:r>
      <w:hyperlink r:id="rId237" w:anchor="/multilink/10164504/paragraph/1073742611/number/0" w:history="1">
        <w:r w:rsidRPr="00F52975">
          <w:rPr>
            <w:rFonts w:ascii="Times New Roman" w:hAnsi="Times New Roman" w:cs="Times New Roman"/>
            <w:color w:val="0000FF"/>
            <w:sz w:val="24"/>
            <w:szCs w:val="24"/>
            <w:u w:val="single"/>
            <w:lang w:eastAsia="ru-RU"/>
          </w:rPr>
          <w:t>комментарии</w:t>
        </w:r>
      </w:hyperlink>
      <w:r w:rsidRPr="00F52975">
        <w:rPr>
          <w:rFonts w:ascii="Times New Roman" w:hAnsi="Times New Roman" w:cs="Times New Roman"/>
          <w:sz w:val="24"/>
          <w:szCs w:val="24"/>
          <w:lang w:eastAsia="ru-RU"/>
        </w:rPr>
        <w:t xml:space="preserve"> к статье 36 настоящего Федерального закона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законы и иные нормативные правовые акты применяются в части, не противоречащей настоящему Федеральному закону.</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77"/>
        <w:gridCol w:w="4677"/>
      </w:tblGrid>
      <w:tr w:rsidR="00F52975" w:rsidRPr="00F52975" w:rsidTr="00F52975">
        <w:trPr>
          <w:tblCellSpacing w:w="15" w:type="dxa"/>
        </w:trPr>
        <w:tc>
          <w:tcPr>
            <w:tcW w:w="2500" w:type="pct"/>
            <w:vAlign w:val="bottom"/>
            <w:hideMark/>
          </w:tcPr>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Президент Российской Федерации</w:t>
            </w:r>
          </w:p>
        </w:tc>
        <w:tc>
          <w:tcPr>
            <w:tcW w:w="2500" w:type="pct"/>
            <w:vAlign w:val="bottom"/>
            <w:hideMark/>
          </w:tcPr>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Б. Ельцин</w:t>
            </w:r>
          </w:p>
        </w:tc>
      </w:tr>
    </w:tbl>
    <w:p w:rsidR="00F52975" w:rsidRPr="00F52975" w:rsidRDefault="00F52975" w:rsidP="00F52975">
      <w:pPr>
        <w:pStyle w:val="aa"/>
        <w:spacing w:line="276" w:lineRule="auto"/>
        <w:jc w:val="both"/>
        <w:rPr>
          <w:rFonts w:ascii="Times New Roman" w:hAnsi="Times New Roman" w:cs="Times New Roman"/>
          <w:sz w:val="24"/>
          <w:szCs w:val="24"/>
          <w:lang w:eastAsia="ru-RU"/>
        </w:rPr>
      </w:pP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Москва, Кремль</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24 ноября 1995 года</w:t>
      </w:r>
    </w:p>
    <w:p w:rsidR="00F52975" w:rsidRPr="00F52975" w:rsidRDefault="00F52975" w:rsidP="00F52975">
      <w:pPr>
        <w:pStyle w:val="aa"/>
        <w:spacing w:line="276" w:lineRule="auto"/>
        <w:jc w:val="both"/>
        <w:rPr>
          <w:rFonts w:ascii="Times New Roman" w:hAnsi="Times New Roman" w:cs="Times New Roman"/>
          <w:sz w:val="24"/>
          <w:szCs w:val="24"/>
          <w:lang w:eastAsia="ru-RU"/>
        </w:rPr>
      </w:pPr>
      <w:r w:rsidRPr="00F52975">
        <w:rPr>
          <w:rFonts w:ascii="Times New Roman" w:hAnsi="Times New Roman" w:cs="Times New Roman"/>
          <w:sz w:val="24"/>
          <w:szCs w:val="24"/>
          <w:lang w:eastAsia="ru-RU"/>
        </w:rPr>
        <w:t>N 181-ФЗ</w:t>
      </w:r>
    </w:p>
    <w:p w:rsidR="00904C52" w:rsidRPr="00F52975" w:rsidRDefault="00904C52" w:rsidP="00F52975">
      <w:pPr>
        <w:pStyle w:val="aa"/>
        <w:spacing w:line="276" w:lineRule="auto"/>
        <w:jc w:val="both"/>
        <w:rPr>
          <w:rFonts w:ascii="Times New Roman" w:hAnsi="Times New Roman" w:cs="Times New Roman"/>
          <w:sz w:val="24"/>
          <w:szCs w:val="24"/>
        </w:rPr>
      </w:pPr>
    </w:p>
    <w:sectPr w:rsidR="00904C52" w:rsidRPr="00F52975" w:rsidSect="00F52975">
      <w:pgSz w:w="11906" w:h="16838"/>
      <w:pgMar w:top="1134" w:right="170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20B"/>
    <w:rsid w:val="0070046B"/>
    <w:rsid w:val="00904C52"/>
    <w:rsid w:val="00A33D8F"/>
    <w:rsid w:val="00B2320B"/>
    <w:rsid w:val="00F52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0C4EA8-85D6-4AF0-A8EA-8673D353B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D8F"/>
  </w:style>
  <w:style w:type="paragraph" w:styleId="1">
    <w:name w:val="heading 1"/>
    <w:basedOn w:val="a"/>
    <w:next w:val="a"/>
    <w:link w:val="10"/>
    <w:uiPriority w:val="9"/>
    <w:qFormat/>
    <w:rsid w:val="00A33D8F"/>
    <w:pPr>
      <w:keepNext/>
      <w:keepLines/>
      <w:spacing w:before="480" w:after="0"/>
      <w:outlineLvl w:val="0"/>
    </w:pPr>
    <w:rPr>
      <w:rFonts w:asciiTheme="majorHAnsi" w:eastAsiaTheme="majorEastAsia" w:hAnsiTheme="majorHAnsi" w:cstheme="majorBidi"/>
      <w:b/>
      <w:bCs/>
      <w:color w:val="6D1D6A" w:themeColor="accent1" w:themeShade="BF"/>
      <w:sz w:val="28"/>
      <w:szCs w:val="28"/>
    </w:rPr>
  </w:style>
  <w:style w:type="paragraph" w:styleId="2">
    <w:name w:val="heading 2"/>
    <w:basedOn w:val="a"/>
    <w:next w:val="a"/>
    <w:link w:val="20"/>
    <w:uiPriority w:val="9"/>
    <w:semiHidden/>
    <w:unhideWhenUsed/>
    <w:qFormat/>
    <w:rsid w:val="00A33D8F"/>
    <w:pPr>
      <w:keepNext/>
      <w:keepLines/>
      <w:spacing w:before="200" w:after="0"/>
      <w:outlineLvl w:val="1"/>
    </w:pPr>
    <w:rPr>
      <w:rFonts w:asciiTheme="majorHAnsi" w:eastAsiaTheme="majorEastAsia" w:hAnsiTheme="majorHAnsi" w:cstheme="majorBidi"/>
      <w:b/>
      <w:bCs/>
      <w:color w:val="92278F" w:themeColor="accent1"/>
      <w:sz w:val="26"/>
      <w:szCs w:val="26"/>
    </w:rPr>
  </w:style>
  <w:style w:type="paragraph" w:styleId="3">
    <w:name w:val="heading 3"/>
    <w:basedOn w:val="a"/>
    <w:next w:val="a"/>
    <w:link w:val="30"/>
    <w:uiPriority w:val="9"/>
    <w:semiHidden/>
    <w:unhideWhenUsed/>
    <w:qFormat/>
    <w:rsid w:val="00A33D8F"/>
    <w:pPr>
      <w:keepNext/>
      <w:keepLines/>
      <w:spacing w:before="200" w:after="0"/>
      <w:outlineLvl w:val="2"/>
    </w:pPr>
    <w:rPr>
      <w:rFonts w:asciiTheme="majorHAnsi" w:eastAsiaTheme="majorEastAsia" w:hAnsiTheme="majorHAnsi" w:cstheme="majorBidi"/>
      <w:b/>
      <w:bCs/>
      <w:color w:val="92278F" w:themeColor="accent1"/>
    </w:rPr>
  </w:style>
  <w:style w:type="paragraph" w:styleId="4">
    <w:name w:val="heading 4"/>
    <w:basedOn w:val="a"/>
    <w:next w:val="a"/>
    <w:link w:val="40"/>
    <w:uiPriority w:val="9"/>
    <w:unhideWhenUsed/>
    <w:qFormat/>
    <w:rsid w:val="00A33D8F"/>
    <w:pPr>
      <w:keepNext/>
      <w:keepLines/>
      <w:spacing w:before="200" w:after="0"/>
      <w:outlineLvl w:val="3"/>
    </w:pPr>
    <w:rPr>
      <w:rFonts w:asciiTheme="majorHAnsi" w:eastAsiaTheme="majorEastAsia" w:hAnsiTheme="majorHAnsi" w:cstheme="majorBidi"/>
      <w:b/>
      <w:bCs/>
      <w:i/>
      <w:iCs/>
      <w:color w:val="92278F" w:themeColor="accent1"/>
    </w:rPr>
  </w:style>
  <w:style w:type="paragraph" w:styleId="5">
    <w:name w:val="heading 5"/>
    <w:basedOn w:val="a"/>
    <w:next w:val="a"/>
    <w:link w:val="50"/>
    <w:uiPriority w:val="9"/>
    <w:semiHidden/>
    <w:unhideWhenUsed/>
    <w:qFormat/>
    <w:rsid w:val="00A33D8F"/>
    <w:pPr>
      <w:keepNext/>
      <w:keepLines/>
      <w:spacing w:before="200" w:after="0"/>
      <w:outlineLvl w:val="4"/>
    </w:pPr>
    <w:rPr>
      <w:rFonts w:asciiTheme="majorHAnsi" w:eastAsiaTheme="majorEastAsia" w:hAnsiTheme="majorHAnsi" w:cstheme="majorBidi"/>
      <w:color w:val="481346" w:themeColor="accent1" w:themeShade="7F"/>
    </w:rPr>
  </w:style>
  <w:style w:type="paragraph" w:styleId="6">
    <w:name w:val="heading 6"/>
    <w:basedOn w:val="a"/>
    <w:next w:val="a"/>
    <w:link w:val="60"/>
    <w:uiPriority w:val="9"/>
    <w:semiHidden/>
    <w:unhideWhenUsed/>
    <w:qFormat/>
    <w:rsid w:val="00A33D8F"/>
    <w:pPr>
      <w:keepNext/>
      <w:keepLines/>
      <w:spacing w:before="200" w:after="0"/>
      <w:outlineLvl w:val="5"/>
    </w:pPr>
    <w:rPr>
      <w:rFonts w:asciiTheme="majorHAnsi" w:eastAsiaTheme="majorEastAsia" w:hAnsiTheme="majorHAnsi" w:cstheme="majorBidi"/>
      <w:i/>
      <w:iCs/>
      <w:color w:val="481346" w:themeColor="accent1" w:themeShade="7F"/>
    </w:rPr>
  </w:style>
  <w:style w:type="paragraph" w:styleId="7">
    <w:name w:val="heading 7"/>
    <w:basedOn w:val="a"/>
    <w:next w:val="a"/>
    <w:link w:val="70"/>
    <w:uiPriority w:val="9"/>
    <w:semiHidden/>
    <w:unhideWhenUsed/>
    <w:qFormat/>
    <w:rsid w:val="00A33D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33D8F"/>
    <w:pPr>
      <w:keepNext/>
      <w:keepLines/>
      <w:spacing w:before="200" w:after="0"/>
      <w:outlineLvl w:val="7"/>
    </w:pPr>
    <w:rPr>
      <w:rFonts w:asciiTheme="majorHAnsi" w:eastAsiaTheme="majorEastAsia" w:hAnsiTheme="majorHAnsi" w:cstheme="majorBidi"/>
      <w:color w:val="92278F" w:themeColor="accent1"/>
      <w:sz w:val="20"/>
      <w:szCs w:val="20"/>
    </w:rPr>
  </w:style>
  <w:style w:type="paragraph" w:styleId="9">
    <w:name w:val="heading 9"/>
    <w:basedOn w:val="a"/>
    <w:next w:val="a"/>
    <w:link w:val="90"/>
    <w:uiPriority w:val="9"/>
    <w:semiHidden/>
    <w:unhideWhenUsed/>
    <w:qFormat/>
    <w:rsid w:val="00A33D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3D8F"/>
    <w:rPr>
      <w:rFonts w:asciiTheme="majorHAnsi" w:eastAsiaTheme="majorEastAsia" w:hAnsiTheme="majorHAnsi" w:cstheme="majorBidi"/>
      <w:b/>
      <w:bCs/>
      <w:color w:val="6D1D6A" w:themeColor="accent1" w:themeShade="BF"/>
      <w:sz w:val="28"/>
      <w:szCs w:val="28"/>
    </w:rPr>
  </w:style>
  <w:style w:type="character" w:customStyle="1" w:styleId="20">
    <w:name w:val="Заголовок 2 Знак"/>
    <w:basedOn w:val="a0"/>
    <w:link w:val="2"/>
    <w:uiPriority w:val="9"/>
    <w:semiHidden/>
    <w:rsid w:val="00A33D8F"/>
    <w:rPr>
      <w:rFonts w:asciiTheme="majorHAnsi" w:eastAsiaTheme="majorEastAsia" w:hAnsiTheme="majorHAnsi" w:cstheme="majorBidi"/>
      <w:b/>
      <w:bCs/>
      <w:color w:val="92278F" w:themeColor="accent1"/>
      <w:sz w:val="26"/>
      <w:szCs w:val="26"/>
    </w:rPr>
  </w:style>
  <w:style w:type="character" w:customStyle="1" w:styleId="30">
    <w:name w:val="Заголовок 3 Знак"/>
    <w:basedOn w:val="a0"/>
    <w:link w:val="3"/>
    <w:uiPriority w:val="9"/>
    <w:semiHidden/>
    <w:rsid w:val="00A33D8F"/>
    <w:rPr>
      <w:rFonts w:asciiTheme="majorHAnsi" w:eastAsiaTheme="majorEastAsia" w:hAnsiTheme="majorHAnsi" w:cstheme="majorBidi"/>
      <w:b/>
      <w:bCs/>
      <w:color w:val="92278F" w:themeColor="accent1"/>
    </w:rPr>
  </w:style>
  <w:style w:type="character" w:customStyle="1" w:styleId="40">
    <w:name w:val="Заголовок 4 Знак"/>
    <w:basedOn w:val="a0"/>
    <w:link w:val="4"/>
    <w:uiPriority w:val="9"/>
    <w:rsid w:val="00A33D8F"/>
    <w:rPr>
      <w:rFonts w:asciiTheme="majorHAnsi" w:eastAsiaTheme="majorEastAsia" w:hAnsiTheme="majorHAnsi" w:cstheme="majorBidi"/>
      <w:b/>
      <w:bCs/>
      <w:i/>
      <w:iCs/>
      <w:color w:val="92278F" w:themeColor="accent1"/>
    </w:rPr>
  </w:style>
  <w:style w:type="character" w:customStyle="1" w:styleId="50">
    <w:name w:val="Заголовок 5 Знак"/>
    <w:basedOn w:val="a0"/>
    <w:link w:val="5"/>
    <w:uiPriority w:val="9"/>
    <w:semiHidden/>
    <w:rsid w:val="00A33D8F"/>
    <w:rPr>
      <w:rFonts w:asciiTheme="majorHAnsi" w:eastAsiaTheme="majorEastAsia" w:hAnsiTheme="majorHAnsi" w:cstheme="majorBidi"/>
      <w:color w:val="481346" w:themeColor="accent1" w:themeShade="7F"/>
    </w:rPr>
  </w:style>
  <w:style w:type="character" w:customStyle="1" w:styleId="60">
    <w:name w:val="Заголовок 6 Знак"/>
    <w:basedOn w:val="a0"/>
    <w:link w:val="6"/>
    <w:uiPriority w:val="9"/>
    <w:semiHidden/>
    <w:rsid w:val="00A33D8F"/>
    <w:rPr>
      <w:rFonts w:asciiTheme="majorHAnsi" w:eastAsiaTheme="majorEastAsia" w:hAnsiTheme="majorHAnsi" w:cstheme="majorBidi"/>
      <w:i/>
      <w:iCs/>
      <w:color w:val="481346" w:themeColor="accent1" w:themeShade="7F"/>
    </w:rPr>
  </w:style>
  <w:style w:type="character" w:customStyle="1" w:styleId="70">
    <w:name w:val="Заголовок 7 Знак"/>
    <w:basedOn w:val="a0"/>
    <w:link w:val="7"/>
    <w:uiPriority w:val="9"/>
    <w:semiHidden/>
    <w:rsid w:val="00A33D8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33D8F"/>
    <w:rPr>
      <w:rFonts w:asciiTheme="majorHAnsi" w:eastAsiaTheme="majorEastAsia" w:hAnsiTheme="majorHAnsi" w:cstheme="majorBidi"/>
      <w:color w:val="92278F" w:themeColor="accent1"/>
      <w:sz w:val="20"/>
      <w:szCs w:val="20"/>
    </w:rPr>
  </w:style>
  <w:style w:type="character" w:customStyle="1" w:styleId="90">
    <w:name w:val="Заголовок 9 Знак"/>
    <w:basedOn w:val="a0"/>
    <w:link w:val="9"/>
    <w:uiPriority w:val="9"/>
    <w:semiHidden/>
    <w:rsid w:val="00A33D8F"/>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A33D8F"/>
    <w:pPr>
      <w:spacing w:line="240" w:lineRule="auto"/>
    </w:pPr>
    <w:rPr>
      <w:b/>
      <w:bCs/>
      <w:color w:val="92278F" w:themeColor="accent1"/>
      <w:sz w:val="18"/>
      <w:szCs w:val="18"/>
    </w:rPr>
  </w:style>
  <w:style w:type="paragraph" w:styleId="a4">
    <w:name w:val="Title"/>
    <w:basedOn w:val="a"/>
    <w:next w:val="a"/>
    <w:link w:val="a5"/>
    <w:uiPriority w:val="10"/>
    <w:qFormat/>
    <w:rsid w:val="00A33D8F"/>
    <w:pPr>
      <w:pBdr>
        <w:bottom w:val="single" w:sz="8" w:space="4" w:color="92278F" w:themeColor="accent1"/>
      </w:pBdr>
      <w:spacing w:after="300" w:line="240" w:lineRule="auto"/>
      <w:contextualSpacing/>
    </w:pPr>
    <w:rPr>
      <w:rFonts w:asciiTheme="majorHAnsi" w:eastAsiaTheme="majorEastAsia" w:hAnsiTheme="majorHAnsi" w:cstheme="majorBidi"/>
      <w:color w:val="492249" w:themeColor="text2" w:themeShade="BF"/>
      <w:spacing w:val="5"/>
      <w:sz w:val="52"/>
      <w:szCs w:val="52"/>
    </w:rPr>
  </w:style>
  <w:style w:type="character" w:customStyle="1" w:styleId="a5">
    <w:name w:val="Название Знак"/>
    <w:basedOn w:val="a0"/>
    <w:link w:val="a4"/>
    <w:uiPriority w:val="10"/>
    <w:rsid w:val="00A33D8F"/>
    <w:rPr>
      <w:rFonts w:asciiTheme="majorHAnsi" w:eastAsiaTheme="majorEastAsia" w:hAnsiTheme="majorHAnsi" w:cstheme="majorBidi"/>
      <w:color w:val="492249" w:themeColor="text2" w:themeShade="BF"/>
      <w:spacing w:val="5"/>
      <w:sz w:val="52"/>
      <w:szCs w:val="52"/>
    </w:rPr>
  </w:style>
  <w:style w:type="paragraph" w:styleId="a6">
    <w:name w:val="Subtitle"/>
    <w:basedOn w:val="a"/>
    <w:next w:val="a"/>
    <w:link w:val="a7"/>
    <w:uiPriority w:val="11"/>
    <w:qFormat/>
    <w:rsid w:val="00A33D8F"/>
    <w:pPr>
      <w:numPr>
        <w:ilvl w:val="1"/>
      </w:numPr>
    </w:pPr>
    <w:rPr>
      <w:rFonts w:asciiTheme="majorHAnsi" w:eastAsiaTheme="majorEastAsia" w:hAnsiTheme="majorHAnsi" w:cstheme="majorBidi"/>
      <w:i/>
      <w:iCs/>
      <w:color w:val="92278F" w:themeColor="accent1"/>
      <w:spacing w:val="15"/>
      <w:sz w:val="24"/>
      <w:szCs w:val="24"/>
    </w:rPr>
  </w:style>
  <w:style w:type="character" w:customStyle="1" w:styleId="a7">
    <w:name w:val="Подзаголовок Знак"/>
    <w:basedOn w:val="a0"/>
    <w:link w:val="a6"/>
    <w:uiPriority w:val="11"/>
    <w:rsid w:val="00A33D8F"/>
    <w:rPr>
      <w:rFonts w:asciiTheme="majorHAnsi" w:eastAsiaTheme="majorEastAsia" w:hAnsiTheme="majorHAnsi" w:cstheme="majorBidi"/>
      <w:i/>
      <w:iCs/>
      <w:color w:val="92278F" w:themeColor="accent1"/>
      <w:spacing w:val="15"/>
      <w:sz w:val="24"/>
      <w:szCs w:val="24"/>
    </w:rPr>
  </w:style>
  <w:style w:type="character" w:styleId="a8">
    <w:name w:val="Strong"/>
    <w:basedOn w:val="a0"/>
    <w:uiPriority w:val="22"/>
    <w:qFormat/>
    <w:rsid w:val="00A33D8F"/>
    <w:rPr>
      <w:b/>
      <w:bCs/>
    </w:rPr>
  </w:style>
  <w:style w:type="character" w:styleId="a9">
    <w:name w:val="Emphasis"/>
    <w:basedOn w:val="a0"/>
    <w:uiPriority w:val="20"/>
    <w:qFormat/>
    <w:rsid w:val="00A33D8F"/>
    <w:rPr>
      <w:i/>
      <w:iCs/>
    </w:rPr>
  </w:style>
  <w:style w:type="paragraph" w:styleId="aa">
    <w:name w:val="No Spacing"/>
    <w:uiPriority w:val="1"/>
    <w:qFormat/>
    <w:rsid w:val="00A33D8F"/>
    <w:pPr>
      <w:spacing w:after="0" w:line="240" w:lineRule="auto"/>
    </w:pPr>
  </w:style>
  <w:style w:type="paragraph" w:styleId="ab">
    <w:name w:val="List Paragraph"/>
    <w:basedOn w:val="a"/>
    <w:uiPriority w:val="34"/>
    <w:qFormat/>
    <w:rsid w:val="00A33D8F"/>
    <w:pPr>
      <w:ind w:left="720"/>
      <w:contextualSpacing/>
    </w:pPr>
  </w:style>
  <w:style w:type="paragraph" w:styleId="21">
    <w:name w:val="Quote"/>
    <w:basedOn w:val="a"/>
    <w:next w:val="a"/>
    <w:link w:val="22"/>
    <w:uiPriority w:val="29"/>
    <w:qFormat/>
    <w:rsid w:val="00A33D8F"/>
    <w:rPr>
      <w:i/>
      <w:iCs/>
      <w:color w:val="000000" w:themeColor="text1"/>
    </w:rPr>
  </w:style>
  <w:style w:type="character" w:customStyle="1" w:styleId="22">
    <w:name w:val="Цитата 2 Знак"/>
    <w:basedOn w:val="a0"/>
    <w:link w:val="21"/>
    <w:uiPriority w:val="29"/>
    <w:rsid w:val="00A33D8F"/>
    <w:rPr>
      <w:i/>
      <w:iCs/>
      <w:color w:val="000000" w:themeColor="text1"/>
    </w:rPr>
  </w:style>
  <w:style w:type="paragraph" w:styleId="ac">
    <w:name w:val="Intense Quote"/>
    <w:basedOn w:val="a"/>
    <w:next w:val="a"/>
    <w:link w:val="ad"/>
    <w:uiPriority w:val="30"/>
    <w:qFormat/>
    <w:rsid w:val="00A33D8F"/>
    <w:pPr>
      <w:pBdr>
        <w:bottom w:val="single" w:sz="4" w:space="4" w:color="92278F" w:themeColor="accent1"/>
      </w:pBdr>
      <w:spacing w:before="200" w:after="280"/>
      <w:ind w:left="936" w:right="936"/>
    </w:pPr>
    <w:rPr>
      <w:b/>
      <w:bCs/>
      <w:i/>
      <w:iCs/>
      <w:color w:val="92278F" w:themeColor="accent1"/>
    </w:rPr>
  </w:style>
  <w:style w:type="character" w:customStyle="1" w:styleId="ad">
    <w:name w:val="Выделенная цитата Знак"/>
    <w:basedOn w:val="a0"/>
    <w:link w:val="ac"/>
    <w:uiPriority w:val="30"/>
    <w:rsid w:val="00A33D8F"/>
    <w:rPr>
      <w:b/>
      <w:bCs/>
      <w:i/>
      <w:iCs/>
      <w:color w:val="92278F" w:themeColor="accent1"/>
    </w:rPr>
  </w:style>
  <w:style w:type="character" w:styleId="ae">
    <w:name w:val="Subtle Emphasis"/>
    <w:basedOn w:val="a0"/>
    <w:uiPriority w:val="19"/>
    <w:qFormat/>
    <w:rsid w:val="00A33D8F"/>
    <w:rPr>
      <w:i/>
      <w:iCs/>
      <w:color w:val="808080" w:themeColor="text1" w:themeTint="7F"/>
    </w:rPr>
  </w:style>
  <w:style w:type="character" w:styleId="af">
    <w:name w:val="Intense Emphasis"/>
    <w:basedOn w:val="a0"/>
    <w:uiPriority w:val="21"/>
    <w:qFormat/>
    <w:rsid w:val="00A33D8F"/>
    <w:rPr>
      <w:b/>
      <w:bCs/>
      <w:i/>
      <w:iCs/>
      <w:color w:val="92278F" w:themeColor="accent1"/>
    </w:rPr>
  </w:style>
  <w:style w:type="character" w:styleId="af0">
    <w:name w:val="Subtle Reference"/>
    <w:basedOn w:val="a0"/>
    <w:uiPriority w:val="31"/>
    <w:qFormat/>
    <w:rsid w:val="00A33D8F"/>
    <w:rPr>
      <w:smallCaps/>
      <w:color w:val="9B57D3" w:themeColor="accent2"/>
      <w:u w:val="single"/>
    </w:rPr>
  </w:style>
  <w:style w:type="character" w:styleId="af1">
    <w:name w:val="Intense Reference"/>
    <w:basedOn w:val="a0"/>
    <w:uiPriority w:val="32"/>
    <w:qFormat/>
    <w:rsid w:val="00A33D8F"/>
    <w:rPr>
      <w:b/>
      <w:bCs/>
      <w:smallCaps/>
      <w:color w:val="9B57D3" w:themeColor="accent2"/>
      <w:spacing w:val="5"/>
      <w:u w:val="single"/>
    </w:rPr>
  </w:style>
  <w:style w:type="character" w:styleId="af2">
    <w:name w:val="Book Title"/>
    <w:basedOn w:val="a0"/>
    <w:uiPriority w:val="33"/>
    <w:qFormat/>
    <w:rsid w:val="00A33D8F"/>
    <w:rPr>
      <w:b/>
      <w:bCs/>
      <w:smallCaps/>
      <w:spacing w:val="5"/>
    </w:rPr>
  </w:style>
  <w:style w:type="paragraph" w:styleId="af3">
    <w:name w:val="TOC Heading"/>
    <w:basedOn w:val="1"/>
    <w:next w:val="a"/>
    <w:uiPriority w:val="39"/>
    <w:semiHidden/>
    <w:unhideWhenUsed/>
    <w:qFormat/>
    <w:rsid w:val="00A33D8F"/>
    <w:pPr>
      <w:outlineLvl w:val="9"/>
    </w:pPr>
  </w:style>
  <w:style w:type="numbering" w:customStyle="1" w:styleId="11">
    <w:name w:val="Нет списка1"/>
    <w:next w:val="a2"/>
    <w:uiPriority w:val="99"/>
    <w:semiHidden/>
    <w:unhideWhenUsed/>
    <w:rsid w:val="00F52975"/>
  </w:style>
  <w:style w:type="paragraph" w:customStyle="1" w:styleId="s3">
    <w:name w:val="s_3"/>
    <w:basedOn w:val="a"/>
    <w:rsid w:val="00F52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F529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F52975"/>
  </w:style>
  <w:style w:type="paragraph" w:customStyle="1" w:styleId="s9">
    <w:name w:val="s_9"/>
    <w:basedOn w:val="a"/>
    <w:rsid w:val="00F529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Hyperlink"/>
    <w:basedOn w:val="a0"/>
    <w:uiPriority w:val="99"/>
    <w:semiHidden/>
    <w:unhideWhenUsed/>
    <w:rsid w:val="00F52975"/>
    <w:rPr>
      <w:color w:val="0000FF"/>
      <w:u w:val="single"/>
    </w:rPr>
  </w:style>
  <w:style w:type="character" w:styleId="af5">
    <w:name w:val="FollowedHyperlink"/>
    <w:basedOn w:val="a0"/>
    <w:uiPriority w:val="99"/>
    <w:semiHidden/>
    <w:unhideWhenUsed/>
    <w:rsid w:val="00F52975"/>
    <w:rPr>
      <w:color w:val="800080"/>
      <w:u w:val="single"/>
    </w:rPr>
  </w:style>
  <w:style w:type="character" w:customStyle="1" w:styleId="entry">
    <w:name w:val="entry"/>
    <w:basedOn w:val="a0"/>
    <w:rsid w:val="00F52975"/>
  </w:style>
  <w:style w:type="paragraph" w:customStyle="1" w:styleId="s22">
    <w:name w:val="s_22"/>
    <w:basedOn w:val="a"/>
    <w:rsid w:val="00F52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F529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_11"/>
    <w:basedOn w:val="a0"/>
    <w:rsid w:val="00F52975"/>
  </w:style>
  <w:style w:type="paragraph" w:customStyle="1" w:styleId="s16">
    <w:name w:val="s_16"/>
    <w:basedOn w:val="a"/>
    <w:rsid w:val="00F52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F529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213270">
      <w:bodyDiv w:val="1"/>
      <w:marLeft w:val="0"/>
      <w:marRight w:val="0"/>
      <w:marTop w:val="0"/>
      <w:marBottom w:val="0"/>
      <w:divBdr>
        <w:top w:val="none" w:sz="0" w:space="0" w:color="auto"/>
        <w:left w:val="none" w:sz="0" w:space="0" w:color="auto"/>
        <w:bottom w:val="none" w:sz="0" w:space="0" w:color="auto"/>
        <w:right w:val="none" w:sz="0" w:space="0" w:color="auto"/>
      </w:divBdr>
      <w:divsChild>
        <w:div w:id="513082458">
          <w:marLeft w:val="0"/>
          <w:marRight w:val="0"/>
          <w:marTop w:val="0"/>
          <w:marBottom w:val="0"/>
          <w:divBdr>
            <w:top w:val="none" w:sz="0" w:space="0" w:color="auto"/>
            <w:left w:val="none" w:sz="0" w:space="0" w:color="auto"/>
            <w:bottom w:val="none" w:sz="0" w:space="0" w:color="auto"/>
            <w:right w:val="none" w:sz="0" w:space="0" w:color="auto"/>
          </w:divBdr>
          <w:divsChild>
            <w:div w:id="1239902357">
              <w:marLeft w:val="0"/>
              <w:marRight w:val="0"/>
              <w:marTop w:val="0"/>
              <w:marBottom w:val="0"/>
              <w:divBdr>
                <w:top w:val="none" w:sz="0" w:space="0" w:color="auto"/>
                <w:left w:val="none" w:sz="0" w:space="0" w:color="auto"/>
                <w:bottom w:val="none" w:sz="0" w:space="0" w:color="auto"/>
                <w:right w:val="none" w:sz="0" w:space="0" w:color="auto"/>
              </w:divBdr>
            </w:div>
            <w:div w:id="1184055765">
              <w:marLeft w:val="0"/>
              <w:marRight w:val="0"/>
              <w:marTop w:val="0"/>
              <w:marBottom w:val="0"/>
              <w:divBdr>
                <w:top w:val="none" w:sz="0" w:space="0" w:color="auto"/>
                <w:left w:val="none" w:sz="0" w:space="0" w:color="auto"/>
                <w:bottom w:val="none" w:sz="0" w:space="0" w:color="auto"/>
                <w:right w:val="none" w:sz="0" w:space="0" w:color="auto"/>
              </w:divBdr>
            </w:div>
            <w:div w:id="342514571">
              <w:marLeft w:val="0"/>
              <w:marRight w:val="0"/>
              <w:marTop w:val="0"/>
              <w:marBottom w:val="0"/>
              <w:divBdr>
                <w:top w:val="none" w:sz="0" w:space="0" w:color="auto"/>
                <w:left w:val="none" w:sz="0" w:space="0" w:color="auto"/>
                <w:bottom w:val="none" w:sz="0" w:space="0" w:color="auto"/>
                <w:right w:val="none" w:sz="0" w:space="0" w:color="auto"/>
              </w:divBdr>
              <w:divsChild>
                <w:div w:id="670764411">
                  <w:marLeft w:val="0"/>
                  <w:marRight w:val="0"/>
                  <w:marTop w:val="0"/>
                  <w:marBottom w:val="0"/>
                  <w:divBdr>
                    <w:top w:val="none" w:sz="0" w:space="0" w:color="auto"/>
                    <w:left w:val="none" w:sz="0" w:space="0" w:color="auto"/>
                    <w:bottom w:val="none" w:sz="0" w:space="0" w:color="auto"/>
                    <w:right w:val="none" w:sz="0" w:space="0" w:color="auto"/>
                  </w:divBdr>
                </w:div>
                <w:div w:id="831718007">
                  <w:marLeft w:val="0"/>
                  <w:marRight w:val="0"/>
                  <w:marTop w:val="0"/>
                  <w:marBottom w:val="0"/>
                  <w:divBdr>
                    <w:top w:val="none" w:sz="0" w:space="0" w:color="auto"/>
                    <w:left w:val="none" w:sz="0" w:space="0" w:color="auto"/>
                    <w:bottom w:val="none" w:sz="0" w:space="0" w:color="auto"/>
                    <w:right w:val="none" w:sz="0" w:space="0" w:color="auto"/>
                  </w:divBdr>
                </w:div>
              </w:divsChild>
            </w:div>
            <w:div w:id="344406047">
              <w:marLeft w:val="0"/>
              <w:marRight w:val="0"/>
              <w:marTop w:val="0"/>
              <w:marBottom w:val="0"/>
              <w:divBdr>
                <w:top w:val="none" w:sz="0" w:space="0" w:color="auto"/>
                <w:left w:val="none" w:sz="0" w:space="0" w:color="auto"/>
                <w:bottom w:val="none" w:sz="0" w:space="0" w:color="auto"/>
                <w:right w:val="none" w:sz="0" w:space="0" w:color="auto"/>
              </w:divBdr>
              <w:divsChild>
                <w:div w:id="802575191">
                  <w:marLeft w:val="0"/>
                  <w:marRight w:val="0"/>
                  <w:marTop w:val="0"/>
                  <w:marBottom w:val="0"/>
                  <w:divBdr>
                    <w:top w:val="none" w:sz="0" w:space="0" w:color="auto"/>
                    <w:left w:val="none" w:sz="0" w:space="0" w:color="auto"/>
                    <w:bottom w:val="none" w:sz="0" w:space="0" w:color="auto"/>
                    <w:right w:val="none" w:sz="0" w:space="0" w:color="auto"/>
                  </w:divBdr>
                  <w:divsChild>
                    <w:div w:id="420026933">
                      <w:marLeft w:val="0"/>
                      <w:marRight w:val="0"/>
                      <w:marTop w:val="0"/>
                      <w:marBottom w:val="0"/>
                      <w:divBdr>
                        <w:top w:val="none" w:sz="0" w:space="0" w:color="auto"/>
                        <w:left w:val="none" w:sz="0" w:space="0" w:color="auto"/>
                        <w:bottom w:val="none" w:sz="0" w:space="0" w:color="auto"/>
                        <w:right w:val="none" w:sz="0" w:space="0" w:color="auto"/>
                      </w:divBdr>
                    </w:div>
                    <w:div w:id="1719280760">
                      <w:marLeft w:val="0"/>
                      <w:marRight w:val="0"/>
                      <w:marTop w:val="0"/>
                      <w:marBottom w:val="0"/>
                      <w:divBdr>
                        <w:top w:val="none" w:sz="0" w:space="0" w:color="auto"/>
                        <w:left w:val="none" w:sz="0" w:space="0" w:color="auto"/>
                        <w:bottom w:val="none" w:sz="0" w:space="0" w:color="auto"/>
                        <w:right w:val="none" w:sz="0" w:space="0" w:color="auto"/>
                      </w:divBdr>
                    </w:div>
                  </w:divsChild>
                </w:div>
                <w:div w:id="1923248223">
                  <w:marLeft w:val="0"/>
                  <w:marRight w:val="0"/>
                  <w:marTop w:val="0"/>
                  <w:marBottom w:val="0"/>
                  <w:divBdr>
                    <w:top w:val="none" w:sz="0" w:space="0" w:color="auto"/>
                    <w:left w:val="none" w:sz="0" w:space="0" w:color="auto"/>
                    <w:bottom w:val="none" w:sz="0" w:space="0" w:color="auto"/>
                    <w:right w:val="none" w:sz="0" w:space="0" w:color="auto"/>
                  </w:divBdr>
                  <w:divsChild>
                    <w:div w:id="1195659877">
                      <w:marLeft w:val="0"/>
                      <w:marRight w:val="0"/>
                      <w:marTop w:val="0"/>
                      <w:marBottom w:val="0"/>
                      <w:divBdr>
                        <w:top w:val="none" w:sz="0" w:space="0" w:color="auto"/>
                        <w:left w:val="none" w:sz="0" w:space="0" w:color="auto"/>
                        <w:bottom w:val="none" w:sz="0" w:space="0" w:color="auto"/>
                        <w:right w:val="none" w:sz="0" w:space="0" w:color="auto"/>
                      </w:divBdr>
                    </w:div>
                    <w:div w:id="2083209086">
                      <w:marLeft w:val="0"/>
                      <w:marRight w:val="0"/>
                      <w:marTop w:val="0"/>
                      <w:marBottom w:val="0"/>
                      <w:divBdr>
                        <w:top w:val="none" w:sz="0" w:space="0" w:color="auto"/>
                        <w:left w:val="none" w:sz="0" w:space="0" w:color="auto"/>
                        <w:bottom w:val="none" w:sz="0" w:space="0" w:color="auto"/>
                        <w:right w:val="none" w:sz="0" w:space="0" w:color="auto"/>
                      </w:divBdr>
                    </w:div>
                  </w:divsChild>
                </w:div>
                <w:div w:id="1376346254">
                  <w:marLeft w:val="0"/>
                  <w:marRight w:val="0"/>
                  <w:marTop w:val="0"/>
                  <w:marBottom w:val="0"/>
                  <w:divBdr>
                    <w:top w:val="none" w:sz="0" w:space="0" w:color="auto"/>
                    <w:left w:val="none" w:sz="0" w:space="0" w:color="auto"/>
                    <w:bottom w:val="none" w:sz="0" w:space="0" w:color="auto"/>
                    <w:right w:val="none" w:sz="0" w:space="0" w:color="auto"/>
                  </w:divBdr>
                  <w:divsChild>
                    <w:div w:id="322900586">
                      <w:marLeft w:val="0"/>
                      <w:marRight w:val="0"/>
                      <w:marTop w:val="0"/>
                      <w:marBottom w:val="0"/>
                      <w:divBdr>
                        <w:top w:val="none" w:sz="0" w:space="0" w:color="auto"/>
                        <w:left w:val="none" w:sz="0" w:space="0" w:color="auto"/>
                        <w:bottom w:val="none" w:sz="0" w:space="0" w:color="auto"/>
                        <w:right w:val="none" w:sz="0" w:space="0" w:color="auto"/>
                      </w:divBdr>
                    </w:div>
                    <w:div w:id="1788422929">
                      <w:marLeft w:val="0"/>
                      <w:marRight w:val="0"/>
                      <w:marTop w:val="0"/>
                      <w:marBottom w:val="0"/>
                      <w:divBdr>
                        <w:top w:val="none" w:sz="0" w:space="0" w:color="auto"/>
                        <w:left w:val="none" w:sz="0" w:space="0" w:color="auto"/>
                        <w:bottom w:val="none" w:sz="0" w:space="0" w:color="auto"/>
                        <w:right w:val="none" w:sz="0" w:space="0" w:color="auto"/>
                      </w:divBdr>
                    </w:div>
                  </w:divsChild>
                </w:div>
                <w:div w:id="885289320">
                  <w:marLeft w:val="0"/>
                  <w:marRight w:val="0"/>
                  <w:marTop w:val="0"/>
                  <w:marBottom w:val="0"/>
                  <w:divBdr>
                    <w:top w:val="none" w:sz="0" w:space="0" w:color="auto"/>
                    <w:left w:val="none" w:sz="0" w:space="0" w:color="auto"/>
                    <w:bottom w:val="none" w:sz="0" w:space="0" w:color="auto"/>
                    <w:right w:val="none" w:sz="0" w:space="0" w:color="auto"/>
                  </w:divBdr>
                  <w:divsChild>
                    <w:div w:id="965966306">
                      <w:marLeft w:val="0"/>
                      <w:marRight w:val="0"/>
                      <w:marTop w:val="0"/>
                      <w:marBottom w:val="0"/>
                      <w:divBdr>
                        <w:top w:val="none" w:sz="0" w:space="0" w:color="auto"/>
                        <w:left w:val="none" w:sz="0" w:space="0" w:color="auto"/>
                        <w:bottom w:val="none" w:sz="0" w:space="0" w:color="auto"/>
                        <w:right w:val="none" w:sz="0" w:space="0" w:color="auto"/>
                      </w:divBdr>
                    </w:div>
                    <w:div w:id="21051587">
                      <w:marLeft w:val="0"/>
                      <w:marRight w:val="0"/>
                      <w:marTop w:val="0"/>
                      <w:marBottom w:val="0"/>
                      <w:divBdr>
                        <w:top w:val="none" w:sz="0" w:space="0" w:color="auto"/>
                        <w:left w:val="none" w:sz="0" w:space="0" w:color="auto"/>
                        <w:bottom w:val="none" w:sz="0" w:space="0" w:color="auto"/>
                        <w:right w:val="none" w:sz="0" w:space="0" w:color="auto"/>
                      </w:divBdr>
                    </w:div>
                  </w:divsChild>
                </w:div>
                <w:div w:id="1449469564">
                  <w:marLeft w:val="0"/>
                  <w:marRight w:val="0"/>
                  <w:marTop w:val="0"/>
                  <w:marBottom w:val="0"/>
                  <w:divBdr>
                    <w:top w:val="none" w:sz="0" w:space="0" w:color="auto"/>
                    <w:left w:val="none" w:sz="0" w:space="0" w:color="auto"/>
                    <w:bottom w:val="none" w:sz="0" w:space="0" w:color="auto"/>
                    <w:right w:val="none" w:sz="0" w:space="0" w:color="auto"/>
                  </w:divBdr>
                  <w:divsChild>
                    <w:div w:id="1011371539">
                      <w:marLeft w:val="0"/>
                      <w:marRight w:val="0"/>
                      <w:marTop w:val="0"/>
                      <w:marBottom w:val="0"/>
                      <w:divBdr>
                        <w:top w:val="none" w:sz="0" w:space="0" w:color="auto"/>
                        <w:left w:val="none" w:sz="0" w:space="0" w:color="auto"/>
                        <w:bottom w:val="none" w:sz="0" w:space="0" w:color="auto"/>
                        <w:right w:val="none" w:sz="0" w:space="0" w:color="auto"/>
                      </w:divBdr>
                    </w:div>
                    <w:div w:id="1423797739">
                      <w:marLeft w:val="0"/>
                      <w:marRight w:val="0"/>
                      <w:marTop w:val="0"/>
                      <w:marBottom w:val="0"/>
                      <w:divBdr>
                        <w:top w:val="none" w:sz="0" w:space="0" w:color="auto"/>
                        <w:left w:val="none" w:sz="0" w:space="0" w:color="auto"/>
                        <w:bottom w:val="none" w:sz="0" w:space="0" w:color="auto"/>
                        <w:right w:val="none" w:sz="0" w:space="0" w:color="auto"/>
                      </w:divBdr>
                    </w:div>
                    <w:div w:id="39090710">
                      <w:marLeft w:val="0"/>
                      <w:marRight w:val="0"/>
                      <w:marTop w:val="0"/>
                      <w:marBottom w:val="0"/>
                      <w:divBdr>
                        <w:top w:val="none" w:sz="0" w:space="0" w:color="auto"/>
                        <w:left w:val="none" w:sz="0" w:space="0" w:color="auto"/>
                        <w:bottom w:val="none" w:sz="0" w:space="0" w:color="auto"/>
                        <w:right w:val="none" w:sz="0" w:space="0" w:color="auto"/>
                      </w:divBdr>
                    </w:div>
                    <w:div w:id="1181356392">
                      <w:marLeft w:val="0"/>
                      <w:marRight w:val="0"/>
                      <w:marTop w:val="0"/>
                      <w:marBottom w:val="0"/>
                      <w:divBdr>
                        <w:top w:val="none" w:sz="0" w:space="0" w:color="auto"/>
                        <w:left w:val="none" w:sz="0" w:space="0" w:color="auto"/>
                        <w:bottom w:val="none" w:sz="0" w:space="0" w:color="auto"/>
                        <w:right w:val="none" w:sz="0" w:space="0" w:color="auto"/>
                      </w:divBdr>
                    </w:div>
                    <w:div w:id="1602028650">
                      <w:marLeft w:val="0"/>
                      <w:marRight w:val="0"/>
                      <w:marTop w:val="0"/>
                      <w:marBottom w:val="0"/>
                      <w:divBdr>
                        <w:top w:val="none" w:sz="0" w:space="0" w:color="auto"/>
                        <w:left w:val="none" w:sz="0" w:space="0" w:color="auto"/>
                        <w:bottom w:val="none" w:sz="0" w:space="0" w:color="auto"/>
                        <w:right w:val="none" w:sz="0" w:space="0" w:color="auto"/>
                      </w:divBdr>
                    </w:div>
                    <w:div w:id="1411778108">
                      <w:marLeft w:val="0"/>
                      <w:marRight w:val="0"/>
                      <w:marTop w:val="0"/>
                      <w:marBottom w:val="0"/>
                      <w:divBdr>
                        <w:top w:val="none" w:sz="0" w:space="0" w:color="auto"/>
                        <w:left w:val="none" w:sz="0" w:space="0" w:color="auto"/>
                        <w:bottom w:val="none" w:sz="0" w:space="0" w:color="auto"/>
                        <w:right w:val="none" w:sz="0" w:space="0" w:color="auto"/>
                      </w:divBdr>
                    </w:div>
                    <w:div w:id="773524687">
                      <w:marLeft w:val="0"/>
                      <w:marRight w:val="0"/>
                      <w:marTop w:val="0"/>
                      <w:marBottom w:val="0"/>
                      <w:divBdr>
                        <w:top w:val="none" w:sz="0" w:space="0" w:color="auto"/>
                        <w:left w:val="none" w:sz="0" w:space="0" w:color="auto"/>
                        <w:bottom w:val="none" w:sz="0" w:space="0" w:color="auto"/>
                        <w:right w:val="none" w:sz="0" w:space="0" w:color="auto"/>
                      </w:divBdr>
                    </w:div>
                    <w:div w:id="1946111506">
                      <w:marLeft w:val="0"/>
                      <w:marRight w:val="0"/>
                      <w:marTop w:val="0"/>
                      <w:marBottom w:val="0"/>
                      <w:divBdr>
                        <w:top w:val="none" w:sz="0" w:space="0" w:color="auto"/>
                        <w:left w:val="none" w:sz="0" w:space="0" w:color="auto"/>
                        <w:bottom w:val="none" w:sz="0" w:space="0" w:color="auto"/>
                        <w:right w:val="none" w:sz="0" w:space="0" w:color="auto"/>
                      </w:divBdr>
                    </w:div>
                    <w:div w:id="510535861">
                      <w:marLeft w:val="0"/>
                      <w:marRight w:val="0"/>
                      <w:marTop w:val="0"/>
                      <w:marBottom w:val="0"/>
                      <w:divBdr>
                        <w:top w:val="none" w:sz="0" w:space="0" w:color="auto"/>
                        <w:left w:val="none" w:sz="0" w:space="0" w:color="auto"/>
                        <w:bottom w:val="none" w:sz="0" w:space="0" w:color="auto"/>
                        <w:right w:val="none" w:sz="0" w:space="0" w:color="auto"/>
                      </w:divBdr>
                      <w:divsChild>
                        <w:div w:id="509687355">
                          <w:marLeft w:val="0"/>
                          <w:marRight w:val="0"/>
                          <w:marTop w:val="0"/>
                          <w:marBottom w:val="0"/>
                          <w:divBdr>
                            <w:top w:val="none" w:sz="0" w:space="0" w:color="auto"/>
                            <w:left w:val="none" w:sz="0" w:space="0" w:color="auto"/>
                            <w:bottom w:val="none" w:sz="0" w:space="0" w:color="auto"/>
                            <w:right w:val="none" w:sz="0" w:space="0" w:color="auto"/>
                          </w:divBdr>
                        </w:div>
                      </w:divsChild>
                    </w:div>
                    <w:div w:id="309134450">
                      <w:marLeft w:val="0"/>
                      <w:marRight w:val="0"/>
                      <w:marTop w:val="0"/>
                      <w:marBottom w:val="0"/>
                      <w:divBdr>
                        <w:top w:val="none" w:sz="0" w:space="0" w:color="auto"/>
                        <w:left w:val="none" w:sz="0" w:space="0" w:color="auto"/>
                        <w:bottom w:val="none" w:sz="0" w:space="0" w:color="auto"/>
                        <w:right w:val="none" w:sz="0" w:space="0" w:color="auto"/>
                      </w:divBdr>
                      <w:divsChild>
                        <w:div w:id="1020199002">
                          <w:marLeft w:val="0"/>
                          <w:marRight w:val="0"/>
                          <w:marTop w:val="0"/>
                          <w:marBottom w:val="0"/>
                          <w:divBdr>
                            <w:top w:val="none" w:sz="0" w:space="0" w:color="auto"/>
                            <w:left w:val="none" w:sz="0" w:space="0" w:color="auto"/>
                            <w:bottom w:val="none" w:sz="0" w:space="0" w:color="auto"/>
                            <w:right w:val="none" w:sz="0" w:space="0" w:color="auto"/>
                          </w:divBdr>
                        </w:div>
                      </w:divsChild>
                    </w:div>
                    <w:div w:id="387263706">
                      <w:marLeft w:val="0"/>
                      <w:marRight w:val="0"/>
                      <w:marTop w:val="0"/>
                      <w:marBottom w:val="0"/>
                      <w:divBdr>
                        <w:top w:val="none" w:sz="0" w:space="0" w:color="auto"/>
                        <w:left w:val="none" w:sz="0" w:space="0" w:color="auto"/>
                        <w:bottom w:val="none" w:sz="0" w:space="0" w:color="auto"/>
                        <w:right w:val="none" w:sz="0" w:space="0" w:color="auto"/>
                      </w:divBdr>
                      <w:divsChild>
                        <w:div w:id="275646849">
                          <w:marLeft w:val="0"/>
                          <w:marRight w:val="0"/>
                          <w:marTop w:val="0"/>
                          <w:marBottom w:val="0"/>
                          <w:divBdr>
                            <w:top w:val="none" w:sz="0" w:space="0" w:color="auto"/>
                            <w:left w:val="none" w:sz="0" w:space="0" w:color="auto"/>
                            <w:bottom w:val="none" w:sz="0" w:space="0" w:color="auto"/>
                            <w:right w:val="none" w:sz="0" w:space="0" w:color="auto"/>
                          </w:divBdr>
                        </w:div>
                      </w:divsChild>
                    </w:div>
                    <w:div w:id="981302354">
                      <w:marLeft w:val="0"/>
                      <w:marRight w:val="0"/>
                      <w:marTop w:val="0"/>
                      <w:marBottom w:val="0"/>
                      <w:divBdr>
                        <w:top w:val="none" w:sz="0" w:space="0" w:color="auto"/>
                        <w:left w:val="none" w:sz="0" w:space="0" w:color="auto"/>
                        <w:bottom w:val="none" w:sz="0" w:space="0" w:color="auto"/>
                        <w:right w:val="none" w:sz="0" w:space="0" w:color="auto"/>
                      </w:divBdr>
                    </w:div>
                    <w:div w:id="646129118">
                      <w:marLeft w:val="0"/>
                      <w:marRight w:val="0"/>
                      <w:marTop w:val="0"/>
                      <w:marBottom w:val="0"/>
                      <w:divBdr>
                        <w:top w:val="none" w:sz="0" w:space="0" w:color="auto"/>
                        <w:left w:val="none" w:sz="0" w:space="0" w:color="auto"/>
                        <w:bottom w:val="none" w:sz="0" w:space="0" w:color="auto"/>
                        <w:right w:val="none" w:sz="0" w:space="0" w:color="auto"/>
                      </w:divBdr>
                      <w:divsChild>
                        <w:div w:id="1942909330">
                          <w:marLeft w:val="0"/>
                          <w:marRight w:val="0"/>
                          <w:marTop w:val="0"/>
                          <w:marBottom w:val="0"/>
                          <w:divBdr>
                            <w:top w:val="none" w:sz="0" w:space="0" w:color="auto"/>
                            <w:left w:val="none" w:sz="0" w:space="0" w:color="auto"/>
                            <w:bottom w:val="none" w:sz="0" w:space="0" w:color="auto"/>
                            <w:right w:val="none" w:sz="0" w:space="0" w:color="auto"/>
                          </w:divBdr>
                        </w:div>
                      </w:divsChild>
                    </w:div>
                    <w:div w:id="1497726389">
                      <w:marLeft w:val="0"/>
                      <w:marRight w:val="0"/>
                      <w:marTop w:val="0"/>
                      <w:marBottom w:val="0"/>
                      <w:divBdr>
                        <w:top w:val="none" w:sz="0" w:space="0" w:color="auto"/>
                        <w:left w:val="none" w:sz="0" w:space="0" w:color="auto"/>
                        <w:bottom w:val="none" w:sz="0" w:space="0" w:color="auto"/>
                        <w:right w:val="none" w:sz="0" w:space="0" w:color="auto"/>
                      </w:divBdr>
                      <w:divsChild>
                        <w:div w:id="1477070816">
                          <w:marLeft w:val="0"/>
                          <w:marRight w:val="0"/>
                          <w:marTop w:val="0"/>
                          <w:marBottom w:val="0"/>
                          <w:divBdr>
                            <w:top w:val="none" w:sz="0" w:space="0" w:color="auto"/>
                            <w:left w:val="none" w:sz="0" w:space="0" w:color="auto"/>
                            <w:bottom w:val="none" w:sz="0" w:space="0" w:color="auto"/>
                            <w:right w:val="none" w:sz="0" w:space="0" w:color="auto"/>
                          </w:divBdr>
                        </w:div>
                      </w:divsChild>
                    </w:div>
                    <w:div w:id="729689685">
                      <w:marLeft w:val="0"/>
                      <w:marRight w:val="0"/>
                      <w:marTop w:val="0"/>
                      <w:marBottom w:val="0"/>
                      <w:divBdr>
                        <w:top w:val="none" w:sz="0" w:space="0" w:color="auto"/>
                        <w:left w:val="none" w:sz="0" w:space="0" w:color="auto"/>
                        <w:bottom w:val="none" w:sz="0" w:space="0" w:color="auto"/>
                        <w:right w:val="none" w:sz="0" w:space="0" w:color="auto"/>
                      </w:divBdr>
                    </w:div>
                    <w:div w:id="325790556">
                      <w:marLeft w:val="0"/>
                      <w:marRight w:val="0"/>
                      <w:marTop w:val="0"/>
                      <w:marBottom w:val="0"/>
                      <w:divBdr>
                        <w:top w:val="none" w:sz="0" w:space="0" w:color="auto"/>
                        <w:left w:val="none" w:sz="0" w:space="0" w:color="auto"/>
                        <w:bottom w:val="none" w:sz="0" w:space="0" w:color="auto"/>
                        <w:right w:val="none" w:sz="0" w:space="0" w:color="auto"/>
                      </w:divBdr>
                      <w:divsChild>
                        <w:div w:id="6493619">
                          <w:marLeft w:val="0"/>
                          <w:marRight w:val="0"/>
                          <w:marTop w:val="0"/>
                          <w:marBottom w:val="0"/>
                          <w:divBdr>
                            <w:top w:val="none" w:sz="0" w:space="0" w:color="auto"/>
                            <w:left w:val="none" w:sz="0" w:space="0" w:color="auto"/>
                            <w:bottom w:val="none" w:sz="0" w:space="0" w:color="auto"/>
                            <w:right w:val="none" w:sz="0" w:space="0" w:color="auto"/>
                          </w:divBdr>
                        </w:div>
                      </w:divsChild>
                    </w:div>
                    <w:div w:id="200093485">
                      <w:marLeft w:val="0"/>
                      <w:marRight w:val="0"/>
                      <w:marTop w:val="0"/>
                      <w:marBottom w:val="0"/>
                      <w:divBdr>
                        <w:top w:val="none" w:sz="0" w:space="0" w:color="auto"/>
                        <w:left w:val="none" w:sz="0" w:space="0" w:color="auto"/>
                        <w:bottom w:val="none" w:sz="0" w:space="0" w:color="auto"/>
                        <w:right w:val="none" w:sz="0" w:space="0" w:color="auto"/>
                      </w:divBdr>
                      <w:divsChild>
                        <w:div w:id="188640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06836">
                  <w:marLeft w:val="0"/>
                  <w:marRight w:val="0"/>
                  <w:marTop w:val="0"/>
                  <w:marBottom w:val="0"/>
                  <w:divBdr>
                    <w:top w:val="none" w:sz="0" w:space="0" w:color="auto"/>
                    <w:left w:val="none" w:sz="0" w:space="0" w:color="auto"/>
                    <w:bottom w:val="none" w:sz="0" w:space="0" w:color="auto"/>
                    <w:right w:val="none" w:sz="0" w:space="0" w:color="auto"/>
                  </w:divBdr>
                  <w:divsChild>
                    <w:div w:id="1775399975">
                      <w:marLeft w:val="0"/>
                      <w:marRight w:val="0"/>
                      <w:marTop w:val="0"/>
                      <w:marBottom w:val="0"/>
                      <w:divBdr>
                        <w:top w:val="none" w:sz="0" w:space="0" w:color="auto"/>
                        <w:left w:val="none" w:sz="0" w:space="0" w:color="auto"/>
                        <w:bottom w:val="none" w:sz="0" w:space="0" w:color="auto"/>
                        <w:right w:val="none" w:sz="0" w:space="0" w:color="auto"/>
                      </w:divBdr>
                    </w:div>
                    <w:div w:id="752165397">
                      <w:marLeft w:val="0"/>
                      <w:marRight w:val="0"/>
                      <w:marTop w:val="0"/>
                      <w:marBottom w:val="0"/>
                      <w:divBdr>
                        <w:top w:val="none" w:sz="0" w:space="0" w:color="auto"/>
                        <w:left w:val="none" w:sz="0" w:space="0" w:color="auto"/>
                        <w:bottom w:val="none" w:sz="0" w:space="0" w:color="auto"/>
                        <w:right w:val="none" w:sz="0" w:space="0" w:color="auto"/>
                      </w:divBdr>
                    </w:div>
                    <w:div w:id="452098963">
                      <w:marLeft w:val="0"/>
                      <w:marRight w:val="0"/>
                      <w:marTop w:val="0"/>
                      <w:marBottom w:val="0"/>
                      <w:divBdr>
                        <w:top w:val="none" w:sz="0" w:space="0" w:color="auto"/>
                        <w:left w:val="none" w:sz="0" w:space="0" w:color="auto"/>
                        <w:bottom w:val="none" w:sz="0" w:space="0" w:color="auto"/>
                        <w:right w:val="none" w:sz="0" w:space="0" w:color="auto"/>
                      </w:divBdr>
                    </w:div>
                    <w:div w:id="1497261306">
                      <w:marLeft w:val="0"/>
                      <w:marRight w:val="0"/>
                      <w:marTop w:val="0"/>
                      <w:marBottom w:val="0"/>
                      <w:divBdr>
                        <w:top w:val="none" w:sz="0" w:space="0" w:color="auto"/>
                        <w:left w:val="none" w:sz="0" w:space="0" w:color="auto"/>
                        <w:bottom w:val="none" w:sz="0" w:space="0" w:color="auto"/>
                        <w:right w:val="none" w:sz="0" w:space="0" w:color="auto"/>
                      </w:divBdr>
                    </w:div>
                    <w:div w:id="9569539">
                      <w:marLeft w:val="0"/>
                      <w:marRight w:val="0"/>
                      <w:marTop w:val="0"/>
                      <w:marBottom w:val="0"/>
                      <w:divBdr>
                        <w:top w:val="none" w:sz="0" w:space="0" w:color="auto"/>
                        <w:left w:val="none" w:sz="0" w:space="0" w:color="auto"/>
                        <w:bottom w:val="none" w:sz="0" w:space="0" w:color="auto"/>
                        <w:right w:val="none" w:sz="0" w:space="0" w:color="auto"/>
                      </w:divBdr>
                    </w:div>
                    <w:div w:id="1054622918">
                      <w:marLeft w:val="0"/>
                      <w:marRight w:val="0"/>
                      <w:marTop w:val="0"/>
                      <w:marBottom w:val="0"/>
                      <w:divBdr>
                        <w:top w:val="none" w:sz="0" w:space="0" w:color="auto"/>
                        <w:left w:val="none" w:sz="0" w:space="0" w:color="auto"/>
                        <w:bottom w:val="none" w:sz="0" w:space="0" w:color="auto"/>
                        <w:right w:val="none" w:sz="0" w:space="0" w:color="auto"/>
                      </w:divBdr>
                    </w:div>
                    <w:div w:id="36398790">
                      <w:marLeft w:val="0"/>
                      <w:marRight w:val="0"/>
                      <w:marTop w:val="0"/>
                      <w:marBottom w:val="0"/>
                      <w:divBdr>
                        <w:top w:val="none" w:sz="0" w:space="0" w:color="auto"/>
                        <w:left w:val="none" w:sz="0" w:space="0" w:color="auto"/>
                        <w:bottom w:val="none" w:sz="0" w:space="0" w:color="auto"/>
                        <w:right w:val="none" w:sz="0" w:space="0" w:color="auto"/>
                      </w:divBdr>
                    </w:div>
                    <w:div w:id="1562249721">
                      <w:marLeft w:val="0"/>
                      <w:marRight w:val="0"/>
                      <w:marTop w:val="0"/>
                      <w:marBottom w:val="0"/>
                      <w:divBdr>
                        <w:top w:val="none" w:sz="0" w:space="0" w:color="auto"/>
                        <w:left w:val="none" w:sz="0" w:space="0" w:color="auto"/>
                        <w:bottom w:val="none" w:sz="0" w:space="0" w:color="auto"/>
                        <w:right w:val="none" w:sz="0" w:space="0" w:color="auto"/>
                      </w:divBdr>
                    </w:div>
                    <w:div w:id="692655171">
                      <w:marLeft w:val="0"/>
                      <w:marRight w:val="0"/>
                      <w:marTop w:val="0"/>
                      <w:marBottom w:val="0"/>
                      <w:divBdr>
                        <w:top w:val="none" w:sz="0" w:space="0" w:color="auto"/>
                        <w:left w:val="none" w:sz="0" w:space="0" w:color="auto"/>
                        <w:bottom w:val="none" w:sz="0" w:space="0" w:color="auto"/>
                        <w:right w:val="none" w:sz="0" w:space="0" w:color="auto"/>
                      </w:divBdr>
                      <w:divsChild>
                        <w:div w:id="378670028">
                          <w:marLeft w:val="0"/>
                          <w:marRight w:val="0"/>
                          <w:marTop w:val="0"/>
                          <w:marBottom w:val="0"/>
                          <w:divBdr>
                            <w:top w:val="none" w:sz="0" w:space="0" w:color="auto"/>
                            <w:left w:val="none" w:sz="0" w:space="0" w:color="auto"/>
                            <w:bottom w:val="none" w:sz="0" w:space="0" w:color="auto"/>
                            <w:right w:val="none" w:sz="0" w:space="0" w:color="auto"/>
                          </w:divBdr>
                        </w:div>
                      </w:divsChild>
                    </w:div>
                    <w:div w:id="1504079400">
                      <w:marLeft w:val="0"/>
                      <w:marRight w:val="0"/>
                      <w:marTop w:val="0"/>
                      <w:marBottom w:val="0"/>
                      <w:divBdr>
                        <w:top w:val="none" w:sz="0" w:space="0" w:color="auto"/>
                        <w:left w:val="none" w:sz="0" w:space="0" w:color="auto"/>
                        <w:bottom w:val="none" w:sz="0" w:space="0" w:color="auto"/>
                        <w:right w:val="none" w:sz="0" w:space="0" w:color="auto"/>
                      </w:divBdr>
                    </w:div>
                    <w:div w:id="282808878">
                      <w:marLeft w:val="0"/>
                      <w:marRight w:val="0"/>
                      <w:marTop w:val="0"/>
                      <w:marBottom w:val="0"/>
                      <w:divBdr>
                        <w:top w:val="none" w:sz="0" w:space="0" w:color="auto"/>
                        <w:left w:val="none" w:sz="0" w:space="0" w:color="auto"/>
                        <w:bottom w:val="none" w:sz="0" w:space="0" w:color="auto"/>
                        <w:right w:val="none" w:sz="0" w:space="0" w:color="auto"/>
                      </w:divBdr>
                    </w:div>
                    <w:div w:id="1056129319">
                      <w:marLeft w:val="0"/>
                      <w:marRight w:val="0"/>
                      <w:marTop w:val="0"/>
                      <w:marBottom w:val="0"/>
                      <w:divBdr>
                        <w:top w:val="none" w:sz="0" w:space="0" w:color="auto"/>
                        <w:left w:val="none" w:sz="0" w:space="0" w:color="auto"/>
                        <w:bottom w:val="none" w:sz="0" w:space="0" w:color="auto"/>
                        <w:right w:val="none" w:sz="0" w:space="0" w:color="auto"/>
                      </w:divBdr>
                    </w:div>
                    <w:div w:id="1085958674">
                      <w:marLeft w:val="0"/>
                      <w:marRight w:val="0"/>
                      <w:marTop w:val="0"/>
                      <w:marBottom w:val="0"/>
                      <w:divBdr>
                        <w:top w:val="none" w:sz="0" w:space="0" w:color="auto"/>
                        <w:left w:val="none" w:sz="0" w:space="0" w:color="auto"/>
                        <w:bottom w:val="none" w:sz="0" w:space="0" w:color="auto"/>
                        <w:right w:val="none" w:sz="0" w:space="0" w:color="auto"/>
                      </w:divBdr>
                      <w:divsChild>
                        <w:div w:id="28384296">
                          <w:marLeft w:val="0"/>
                          <w:marRight w:val="0"/>
                          <w:marTop w:val="0"/>
                          <w:marBottom w:val="0"/>
                          <w:divBdr>
                            <w:top w:val="none" w:sz="0" w:space="0" w:color="auto"/>
                            <w:left w:val="none" w:sz="0" w:space="0" w:color="auto"/>
                            <w:bottom w:val="none" w:sz="0" w:space="0" w:color="auto"/>
                            <w:right w:val="none" w:sz="0" w:space="0" w:color="auto"/>
                          </w:divBdr>
                        </w:div>
                      </w:divsChild>
                    </w:div>
                    <w:div w:id="1054084104">
                      <w:marLeft w:val="0"/>
                      <w:marRight w:val="0"/>
                      <w:marTop w:val="0"/>
                      <w:marBottom w:val="0"/>
                      <w:divBdr>
                        <w:top w:val="none" w:sz="0" w:space="0" w:color="auto"/>
                        <w:left w:val="none" w:sz="0" w:space="0" w:color="auto"/>
                        <w:bottom w:val="none" w:sz="0" w:space="0" w:color="auto"/>
                        <w:right w:val="none" w:sz="0" w:space="0" w:color="auto"/>
                      </w:divBdr>
                      <w:divsChild>
                        <w:div w:id="156375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14607">
                  <w:marLeft w:val="0"/>
                  <w:marRight w:val="0"/>
                  <w:marTop w:val="0"/>
                  <w:marBottom w:val="0"/>
                  <w:divBdr>
                    <w:top w:val="none" w:sz="0" w:space="0" w:color="auto"/>
                    <w:left w:val="none" w:sz="0" w:space="0" w:color="auto"/>
                    <w:bottom w:val="none" w:sz="0" w:space="0" w:color="auto"/>
                    <w:right w:val="none" w:sz="0" w:space="0" w:color="auto"/>
                  </w:divBdr>
                  <w:divsChild>
                    <w:div w:id="369457499">
                      <w:marLeft w:val="0"/>
                      <w:marRight w:val="0"/>
                      <w:marTop w:val="0"/>
                      <w:marBottom w:val="0"/>
                      <w:divBdr>
                        <w:top w:val="none" w:sz="0" w:space="0" w:color="auto"/>
                        <w:left w:val="none" w:sz="0" w:space="0" w:color="auto"/>
                        <w:bottom w:val="none" w:sz="0" w:space="0" w:color="auto"/>
                        <w:right w:val="none" w:sz="0" w:space="0" w:color="auto"/>
                      </w:divBdr>
                    </w:div>
                    <w:div w:id="1119760846">
                      <w:marLeft w:val="0"/>
                      <w:marRight w:val="0"/>
                      <w:marTop w:val="0"/>
                      <w:marBottom w:val="0"/>
                      <w:divBdr>
                        <w:top w:val="none" w:sz="0" w:space="0" w:color="auto"/>
                        <w:left w:val="none" w:sz="0" w:space="0" w:color="auto"/>
                        <w:bottom w:val="none" w:sz="0" w:space="0" w:color="auto"/>
                        <w:right w:val="none" w:sz="0" w:space="0" w:color="auto"/>
                      </w:divBdr>
                    </w:div>
                    <w:div w:id="1074934676">
                      <w:marLeft w:val="0"/>
                      <w:marRight w:val="0"/>
                      <w:marTop w:val="0"/>
                      <w:marBottom w:val="0"/>
                      <w:divBdr>
                        <w:top w:val="none" w:sz="0" w:space="0" w:color="auto"/>
                        <w:left w:val="none" w:sz="0" w:space="0" w:color="auto"/>
                        <w:bottom w:val="none" w:sz="0" w:space="0" w:color="auto"/>
                        <w:right w:val="none" w:sz="0" w:space="0" w:color="auto"/>
                      </w:divBdr>
                    </w:div>
                    <w:div w:id="1429472003">
                      <w:marLeft w:val="0"/>
                      <w:marRight w:val="0"/>
                      <w:marTop w:val="0"/>
                      <w:marBottom w:val="0"/>
                      <w:divBdr>
                        <w:top w:val="none" w:sz="0" w:space="0" w:color="auto"/>
                        <w:left w:val="none" w:sz="0" w:space="0" w:color="auto"/>
                        <w:bottom w:val="none" w:sz="0" w:space="0" w:color="auto"/>
                        <w:right w:val="none" w:sz="0" w:space="0" w:color="auto"/>
                      </w:divBdr>
                    </w:div>
                    <w:div w:id="550846799">
                      <w:marLeft w:val="0"/>
                      <w:marRight w:val="0"/>
                      <w:marTop w:val="0"/>
                      <w:marBottom w:val="0"/>
                      <w:divBdr>
                        <w:top w:val="none" w:sz="0" w:space="0" w:color="auto"/>
                        <w:left w:val="none" w:sz="0" w:space="0" w:color="auto"/>
                        <w:bottom w:val="none" w:sz="0" w:space="0" w:color="auto"/>
                        <w:right w:val="none" w:sz="0" w:space="0" w:color="auto"/>
                      </w:divBdr>
                    </w:div>
                    <w:div w:id="280503757">
                      <w:marLeft w:val="0"/>
                      <w:marRight w:val="0"/>
                      <w:marTop w:val="0"/>
                      <w:marBottom w:val="0"/>
                      <w:divBdr>
                        <w:top w:val="none" w:sz="0" w:space="0" w:color="auto"/>
                        <w:left w:val="none" w:sz="0" w:space="0" w:color="auto"/>
                        <w:bottom w:val="none" w:sz="0" w:space="0" w:color="auto"/>
                        <w:right w:val="none" w:sz="0" w:space="0" w:color="auto"/>
                      </w:divBdr>
                    </w:div>
                    <w:div w:id="1256287177">
                      <w:marLeft w:val="0"/>
                      <w:marRight w:val="0"/>
                      <w:marTop w:val="0"/>
                      <w:marBottom w:val="0"/>
                      <w:divBdr>
                        <w:top w:val="none" w:sz="0" w:space="0" w:color="auto"/>
                        <w:left w:val="none" w:sz="0" w:space="0" w:color="auto"/>
                        <w:bottom w:val="none" w:sz="0" w:space="0" w:color="auto"/>
                        <w:right w:val="none" w:sz="0" w:space="0" w:color="auto"/>
                      </w:divBdr>
                    </w:div>
                    <w:div w:id="384648520">
                      <w:marLeft w:val="0"/>
                      <w:marRight w:val="0"/>
                      <w:marTop w:val="0"/>
                      <w:marBottom w:val="0"/>
                      <w:divBdr>
                        <w:top w:val="none" w:sz="0" w:space="0" w:color="auto"/>
                        <w:left w:val="none" w:sz="0" w:space="0" w:color="auto"/>
                        <w:bottom w:val="none" w:sz="0" w:space="0" w:color="auto"/>
                        <w:right w:val="none" w:sz="0" w:space="0" w:color="auto"/>
                      </w:divBdr>
                    </w:div>
                    <w:div w:id="2066104203">
                      <w:marLeft w:val="0"/>
                      <w:marRight w:val="0"/>
                      <w:marTop w:val="0"/>
                      <w:marBottom w:val="0"/>
                      <w:divBdr>
                        <w:top w:val="none" w:sz="0" w:space="0" w:color="auto"/>
                        <w:left w:val="none" w:sz="0" w:space="0" w:color="auto"/>
                        <w:bottom w:val="none" w:sz="0" w:space="0" w:color="auto"/>
                        <w:right w:val="none" w:sz="0" w:space="0" w:color="auto"/>
                      </w:divBdr>
                    </w:div>
                    <w:div w:id="1422489161">
                      <w:marLeft w:val="0"/>
                      <w:marRight w:val="0"/>
                      <w:marTop w:val="0"/>
                      <w:marBottom w:val="0"/>
                      <w:divBdr>
                        <w:top w:val="none" w:sz="0" w:space="0" w:color="auto"/>
                        <w:left w:val="none" w:sz="0" w:space="0" w:color="auto"/>
                        <w:bottom w:val="none" w:sz="0" w:space="0" w:color="auto"/>
                        <w:right w:val="none" w:sz="0" w:space="0" w:color="auto"/>
                      </w:divBdr>
                    </w:div>
                    <w:div w:id="2325813">
                      <w:marLeft w:val="0"/>
                      <w:marRight w:val="0"/>
                      <w:marTop w:val="0"/>
                      <w:marBottom w:val="0"/>
                      <w:divBdr>
                        <w:top w:val="none" w:sz="0" w:space="0" w:color="auto"/>
                        <w:left w:val="none" w:sz="0" w:space="0" w:color="auto"/>
                        <w:bottom w:val="none" w:sz="0" w:space="0" w:color="auto"/>
                        <w:right w:val="none" w:sz="0" w:space="0" w:color="auto"/>
                      </w:divBdr>
                    </w:div>
                    <w:div w:id="2092652071">
                      <w:marLeft w:val="0"/>
                      <w:marRight w:val="0"/>
                      <w:marTop w:val="0"/>
                      <w:marBottom w:val="0"/>
                      <w:divBdr>
                        <w:top w:val="none" w:sz="0" w:space="0" w:color="auto"/>
                        <w:left w:val="none" w:sz="0" w:space="0" w:color="auto"/>
                        <w:bottom w:val="none" w:sz="0" w:space="0" w:color="auto"/>
                        <w:right w:val="none" w:sz="0" w:space="0" w:color="auto"/>
                      </w:divBdr>
                    </w:div>
                    <w:div w:id="873883300">
                      <w:marLeft w:val="0"/>
                      <w:marRight w:val="0"/>
                      <w:marTop w:val="0"/>
                      <w:marBottom w:val="0"/>
                      <w:divBdr>
                        <w:top w:val="none" w:sz="0" w:space="0" w:color="auto"/>
                        <w:left w:val="none" w:sz="0" w:space="0" w:color="auto"/>
                        <w:bottom w:val="none" w:sz="0" w:space="0" w:color="auto"/>
                        <w:right w:val="none" w:sz="0" w:space="0" w:color="auto"/>
                      </w:divBdr>
                    </w:div>
                    <w:div w:id="1332875984">
                      <w:marLeft w:val="0"/>
                      <w:marRight w:val="0"/>
                      <w:marTop w:val="0"/>
                      <w:marBottom w:val="0"/>
                      <w:divBdr>
                        <w:top w:val="none" w:sz="0" w:space="0" w:color="auto"/>
                        <w:left w:val="none" w:sz="0" w:space="0" w:color="auto"/>
                        <w:bottom w:val="none" w:sz="0" w:space="0" w:color="auto"/>
                        <w:right w:val="none" w:sz="0" w:space="0" w:color="auto"/>
                      </w:divBdr>
                    </w:div>
                    <w:div w:id="1425298990">
                      <w:marLeft w:val="0"/>
                      <w:marRight w:val="0"/>
                      <w:marTop w:val="0"/>
                      <w:marBottom w:val="0"/>
                      <w:divBdr>
                        <w:top w:val="none" w:sz="0" w:space="0" w:color="auto"/>
                        <w:left w:val="none" w:sz="0" w:space="0" w:color="auto"/>
                        <w:bottom w:val="none" w:sz="0" w:space="0" w:color="auto"/>
                        <w:right w:val="none" w:sz="0" w:space="0" w:color="auto"/>
                      </w:divBdr>
                    </w:div>
                    <w:div w:id="907765115">
                      <w:marLeft w:val="0"/>
                      <w:marRight w:val="0"/>
                      <w:marTop w:val="0"/>
                      <w:marBottom w:val="0"/>
                      <w:divBdr>
                        <w:top w:val="none" w:sz="0" w:space="0" w:color="auto"/>
                        <w:left w:val="none" w:sz="0" w:space="0" w:color="auto"/>
                        <w:bottom w:val="none" w:sz="0" w:space="0" w:color="auto"/>
                        <w:right w:val="none" w:sz="0" w:space="0" w:color="auto"/>
                      </w:divBdr>
                    </w:div>
                    <w:div w:id="1208030147">
                      <w:marLeft w:val="0"/>
                      <w:marRight w:val="0"/>
                      <w:marTop w:val="0"/>
                      <w:marBottom w:val="0"/>
                      <w:divBdr>
                        <w:top w:val="none" w:sz="0" w:space="0" w:color="auto"/>
                        <w:left w:val="none" w:sz="0" w:space="0" w:color="auto"/>
                        <w:bottom w:val="none" w:sz="0" w:space="0" w:color="auto"/>
                        <w:right w:val="none" w:sz="0" w:space="0" w:color="auto"/>
                      </w:divBdr>
                    </w:div>
                    <w:div w:id="667247098">
                      <w:marLeft w:val="0"/>
                      <w:marRight w:val="0"/>
                      <w:marTop w:val="0"/>
                      <w:marBottom w:val="0"/>
                      <w:divBdr>
                        <w:top w:val="none" w:sz="0" w:space="0" w:color="auto"/>
                        <w:left w:val="none" w:sz="0" w:space="0" w:color="auto"/>
                        <w:bottom w:val="none" w:sz="0" w:space="0" w:color="auto"/>
                        <w:right w:val="none" w:sz="0" w:space="0" w:color="auto"/>
                      </w:divBdr>
                    </w:div>
                    <w:div w:id="1390109971">
                      <w:marLeft w:val="0"/>
                      <w:marRight w:val="0"/>
                      <w:marTop w:val="0"/>
                      <w:marBottom w:val="0"/>
                      <w:divBdr>
                        <w:top w:val="none" w:sz="0" w:space="0" w:color="auto"/>
                        <w:left w:val="none" w:sz="0" w:space="0" w:color="auto"/>
                        <w:bottom w:val="none" w:sz="0" w:space="0" w:color="auto"/>
                        <w:right w:val="none" w:sz="0" w:space="0" w:color="auto"/>
                      </w:divBdr>
                    </w:div>
                    <w:div w:id="946278023">
                      <w:marLeft w:val="0"/>
                      <w:marRight w:val="0"/>
                      <w:marTop w:val="0"/>
                      <w:marBottom w:val="0"/>
                      <w:divBdr>
                        <w:top w:val="none" w:sz="0" w:space="0" w:color="auto"/>
                        <w:left w:val="none" w:sz="0" w:space="0" w:color="auto"/>
                        <w:bottom w:val="none" w:sz="0" w:space="0" w:color="auto"/>
                        <w:right w:val="none" w:sz="0" w:space="0" w:color="auto"/>
                      </w:divBdr>
                    </w:div>
                    <w:div w:id="1266427613">
                      <w:marLeft w:val="0"/>
                      <w:marRight w:val="0"/>
                      <w:marTop w:val="0"/>
                      <w:marBottom w:val="0"/>
                      <w:divBdr>
                        <w:top w:val="none" w:sz="0" w:space="0" w:color="auto"/>
                        <w:left w:val="none" w:sz="0" w:space="0" w:color="auto"/>
                        <w:bottom w:val="none" w:sz="0" w:space="0" w:color="auto"/>
                        <w:right w:val="none" w:sz="0" w:space="0" w:color="auto"/>
                      </w:divBdr>
                    </w:div>
                    <w:div w:id="208568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910393">
          <w:marLeft w:val="0"/>
          <w:marRight w:val="0"/>
          <w:marTop w:val="0"/>
          <w:marBottom w:val="0"/>
          <w:divBdr>
            <w:top w:val="none" w:sz="0" w:space="0" w:color="auto"/>
            <w:left w:val="none" w:sz="0" w:space="0" w:color="auto"/>
            <w:bottom w:val="none" w:sz="0" w:space="0" w:color="auto"/>
            <w:right w:val="none" w:sz="0" w:space="0" w:color="auto"/>
          </w:divBdr>
          <w:divsChild>
            <w:div w:id="1356730964">
              <w:marLeft w:val="0"/>
              <w:marRight w:val="0"/>
              <w:marTop w:val="0"/>
              <w:marBottom w:val="0"/>
              <w:divBdr>
                <w:top w:val="none" w:sz="0" w:space="0" w:color="auto"/>
                <w:left w:val="none" w:sz="0" w:space="0" w:color="auto"/>
                <w:bottom w:val="none" w:sz="0" w:space="0" w:color="auto"/>
                <w:right w:val="none" w:sz="0" w:space="0" w:color="auto"/>
              </w:divBdr>
              <w:divsChild>
                <w:div w:id="1385637939">
                  <w:marLeft w:val="0"/>
                  <w:marRight w:val="0"/>
                  <w:marTop w:val="0"/>
                  <w:marBottom w:val="0"/>
                  <w:divBdr>
                    <w:top w:val="none" w:sz="0" w:space="0" w:color="auto"/>
                    <w:left w:val="none" w:sz="0" w:space="0" w:color="auto"/>
                    <w:bottom w:val="none" w:sz="0" w:space="0" w:color="auto"/>
                    <w:right w:val="none" w:sz="0" w:space="0" w:color="auto"/>
                  </w:divBdr>
                  <w:divsChild>
                    <w:div w:id="1979722640">
                      <w:marLeft w:val="0"/>
                      <w:marRight w:val="0"/>
                      <w:marTop w:val="0"/>
                      <w:marBottom w:val="0"/>
                      <w:divBdr>
                        <w:top w:val="none" w:sz="0" w:space="0" w:color="auto"/>
                        <w:left w:val="none" w:sz="0" w:space="0" w:color="auto"/>
                        <w:bottom w:val="none" w:sz="0" w:space="0" w:color="auto"/>
                        <w:right w:val="none" w:sz="0" w:space="0" w:color="auto"/>
                      </w:divBdr>
                      <w:divsChild>
                        <w:div w:id="208691163">
                          <w:marLeft w:val="0"/>
                          <w:marRight w:val="0"/>
                          <w:marTop w:val="0"/>
                          <w:marBottom w:val="0"/>
                          <w:divBdr>
                            <w:top w:val="none" w:sz="0" w:space="0" w:color="auto"/>
                            <w:left w:val="none" w:sz="0" w:space="0" w:color="auto"/>
                            <w:bottom w:val="none" w:sz="0" w:space="0" w:color="auto"/>
                            <w:right w:val="none" w:sz="0" w:space="0" w:color="auto"/>
                          </w:divBdr>
                        </w:div>
                      </w:divsChild>
                    </w:div>
                    <w:div w:id="1225870850">
                      <w:marLeft w:val="0"/>
                      <w:marRight w:val="0"/>
                      <w:marTop w:val="0"/>
                      <w:marBottom w:val="0"/>
                      <w:divBdr>
                        <w:top w:val="none" w:sz="0" w:space="0" w:color="auto"/>
                        <w:left w:val="none" w:sz="0" w:space="0" w:color="auto"/>
                        <w:bottom w:val="none" w:sz="0" w:space="0" w:color="auto"/>
                        <w:right w:val="none" w:sz="0" w:space="0" w:color="auto"/>
                      </w:divBdr>
                    </w:div>
                  </w:divsChild>
                </w:div>
                <w:div w:id="388726419">
                  <w:marLeft w:val="0"/>
                  <w:marRight w:val="0"/>
                  <w:marTop w:val="0"/>
                  <w:marBottom w:val="0"/>
                  <w:divBdr>
                    <w:top w:val="none" w:sz="0" w:space="0" w:color="auto"/>
                    <w:left w:val="none" w:sz="0" w:space="0" w:color="auto"/>
                    <w:bottom w:val="none" w:sz="0" w:space="0" w:color="auto"/>
                    <w:right w:val="none" w:sz="0" w:space="0" w:color="auto"/>
                  </w:divBdr>
                  <w:divsChild>
                    <w:div w:id="1018699483">
                      <w:marLeft w:val="0"/>
                      <w:marRight w:val="0"/>
                      <w:marTop w:val="0"/>
                      <w:marBottom w:val="0"/>
                      <w:divBdr>
                        <w:top w:val="none" w:sz="0" w:space="0" w:color="auto"/>
                        <w:left w:val="none" w:sz="0" w:space="0" w:color="auto"/>
                        <w:bottom w:val="none" w:sz="0" w:space="0" w:color="auto"/>
                        <w:right w:val="none" w:sz="0" w:space="0" w:color="auto"/>
                      </w:divBdr>
                    </w:div>
                    <w:div w:id="1203784894">
                      <w:marLeft w:val="0"/>
                      <w:marRight w:val="0"/>
                      <w:marTop w:val="0"/>
                      <w:marBottom w:val="0"/>
                      <w:divBdr>
                        <w:top w:val="none" w:sz="0" w:space="0" w:color="auto"/>
                        <w:left w:val="none" w:sz="0" w:space="0" w:color="auto"/>
                        <w:bottom w:val="none" w:sz="0" w:space="0" w:color="auto"/>
                        <w:right w:val="none" w:sz="0" w:space="0" w:color="auto"/>
                      </w:divBdr>
                    </w:div>
                    <w:div w:id="579872558">
                      <w:marLeft w:val="0"/>
                      <w:marRight w:val="0"/>
                      <w:marTop w:val="0"/>
                      <w:marBottom w:val="0"/>
                      <w:divBdr>
                        <w:top w:val="none" w:sz="0" w:space="0" w:color="auto"/>
                        <w:left w:val="none" w:sz="0" w:space="0" w:color="auto"/>
                        <w:bottom w:val="none" w:sz="0" w:space="0" w:color="auto"/>
                        <w:right w:val="none" w:sz="0" w:space="0" w:color="auto"/>
                      </w:divBdr>
                    </w:div>
                  </w:divsChild>
                </w:div>
                <w:div w:id="1243375643">
                  <w:marLeft w:val="0"/>
                  <w:marRight w:val="0"/>
                  <w:marTop w:val="0"/>
                  <w:marBottom w:val="0"/>
                  <w:divBdr>
                    <w:top w:val="none" w:sz="0" w:space="0" w:color="auto"/>
                    <w:left w:val="none" w:sz="0" w:space="0" w:color="auto"/>
                    <w:bottom w:val="none" w:sz="0" w:space="0" w:color="auto"/>
                    <w:right w:val="none" w:sz="0" w:space="0" w:color="auto"/>
                  </w:divBdr>
                  <w:divsChild>
                    <w:div w:id="200173136">
                      <w:marLeft w:val="0"/>
                      <w:marRight w:val="0"/>
                      <w:marTop w:val="0"/>
                      <w:marBottom w:val="0"/>
                      <w:divBdr>
                        <w:top w:val="none" w:sz="0" w:space="0" w:color="auto"/>
                        <w:left w:val="none" w:sz="0" w:space="0" w:color="auto"/>
                        <w:bottom w:val="none" w:sz="0" w:space="0" w:color="auto"/>
                        <w:right w:val="none" w:sz="0" w:space="0" w:color="auto"/>
                      </w:divBdr>
                    </w:div>
                    <w:div w:id="705712670">
                      <w:marLeft w:val="0"/>
                      <w:marRight w:val="0"/>
                      <w:marTop w:val="0"/>
                      <w:marBottom w:val="0"/>
                      <w:divBdr>
                        <w:top w:val="none" w:sz="0" w:space="0" w:color="auto"/>
                        <w:left w:val="none" w:sz="0" w:space="0" w:color="auto"/>
                        <w:bottom w:val="none" w:sz="0" w:space="0" w:color="auto"/>
                        <w:right w:val="none" w:sz="0" w:space="0" w:color="auto"/>
                      </w:divBdr>
                    </w:div>
                    <w:div w:id="2043821256">
                      <w:marLeft w:val="0"/>
                      <w:marRight w:val="0"/>
                      <w:marTop w:val="0"/>
                      <w:marBottom w:val="0"/>
                      <w:divBdr>
                        <w:top w:val="none" w:sz="0" w:space="0" w:color="auto"/>
                        <w:left w:val="none" w:sz="0" w:space="0" w:color="auto"/>
                        <w:bottom w:val="none" w:sz="0" w:space="0" w:color="auto"/>
                        <w:right w:val="none" w:sz="0" w:space="0" w:color="auto"/>
                      </w:divBdr>
                    </w:div>
                    <w:div w:id="1464539605">
                      <w:marLeft w:val="0"/>
                      <w:marRight w:val="0"/>
                      <w:marTop w:val="0"/>
                      <w:marBottom w:val="0"/>
                      <w:divBdr>
                        <w:top w:val="none" w:sz="0" w:space="0" w:color="auto"/>
                        <w:left w:val="none" w:sz="0" w:space="0" w:color="auto"/>
                        <w:bottom w:val="none" w:sz="0" w:space="0" w:color="auto"/>
                        <w:right w:val="none" w:sz="0" w:space="0" w:color="auto"/>
                      </w:divBdr>
                    </w:div>
                    <w:div w:id="249779825">
                      <w:marLeft w:val="0"/>
                      <w:marRight w:val="0"/>
                      <w:marTop w:val="0"/>
                      <w:marBottom w:val="0"/>
                      <w:divBdr>
                        <w:top w:val="none" w:sz="0" w:space="0" w:color="auto"/>
                        <w:left w:val="none" w:sz="0" w:space="0" w:color="auto"/>
                        <w:bottom w:val="none" w:sz="0" w:space="0" w:color="auto"/>
                        <w:right w:val="none" w:sz="0" w:space="0" w:color="auto"/>
                      </w:divBdr>
                    </w:div>
                  </w:divsChild>
                </w:div>
                <w:div w:id="2083523281">
                  <w:marLeft w:val="0"/>
                  <w:marRight w:val="0"/>
                  <w:marTop w:val="0"/>
                  <w:marBottom w:val="0"/>
                  <w:divBdr>
                    <w:top w:val="none" w:sz="0" w:space="0" w:color="auto"/>
                    <w:left w:val="none" w:sz="0" w:space="0" w:color="auto"/>
                    <w:bottom w:val="none" w:sz="0" w:space="0" w:color="auto"/>
                    <w:right w:val="none" w:sz="0" w:space="0" w:color="auto"/>
                  </w:divBdr>
                  <w:divsChild>
                    <w:div w:id="2112159773">
                      <w:marLeft w:val="0"/>
                      <w:marRight w:val="0"/>
                      <w:marTop w:val="0"/>
                      <w:marBottom w:val="0"/>
                      <w:divBdr>
                        <w:top w:val="none" w:sz="0" w:space="0" w:color="auto"/>
                        <w:left w:val="none" w:sz="0" w:space="0" w:color="auto"/>
                        <w:bottom w:val="none" w:sz="0" w:space="0" w:color="auto"/>
                        <w:right w:val="none" w:sz="0" w:space="0" w:color="auto"/>
                      </w:divBdr>
                    </w:div>
                    <w:div w:id="1667633531">
                      <w:marLeft w:val="0"/>
                      <w:marRight w:val="0"/>
                      <w:marTop w:val="0"/>
                      <w:marBottom w:val="0"/>
                      <w:divBdr>
                        <w:top w:val="none" w:sz="0" w:space="0" w:color="auto"/>
                        <w:left w:val="none" w:sz="0" w:space="0" w:color="auto"/>
                        <w:bottom w:val="none" w:sz="0" w:space="0" w:color="auto"/>
                        <w:right w:val="none" w:sz="0" w:space="0" w:color="auto"/>
                      </w:divBdr>
                    </w:div>
                    <w:div w:id="1791581327">
                      <w:marLeft w:val="0"/>
                      <w:marRight w:val="0"/>
                      <w:marTop w:val="0"/>
                      <w:marBottom w:val="0"/>
                      <w:divBdr>
                        <w:top w:val="none" w:sz="0" w:space="0" w:color="auto"/>
                        <w:left w:val="none" w:sz="0" w:space="0" w:color="auto"/>
                        <w:bottom w:val="none" w:sz="0" w:space="0" w:color="auto"/>
                        <w:right w:val="none" w:sz="0" w:space="0" w:color="auto"/>
                      </w:divBdr>
                      <w:divsChild>
                        <w:div w:id="71947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2307">
                  <w:marLeft w:val="0"/>
                  <w:marRight w:val="0"/>
                  <w:marTop w:val="0"/>
                  <w:marBottom w:val="0"/>
                  <w:divBdr>
                    <w:top w:val="none" w:sz="0" w:space="0" w:color="auto"/>
                    <w:left w:val="none" w:sz="0" w:space="0" w:color="auto"/>
                    <w:bottom w:val="none" w:sz="0" w:space="0" w:color="auto"/>
                    <w:right w:val="none" w:sz="0" w:space="0" w:color="auto"/>
                  </w:divBdr>
                  <w:divsChild>
                    <w:div w:id="2087992551">
                      <w:marLeft w:val="0"/>
                      <w:marRight w:val="0"/>
                      <w:marTop w:val="0"/>
                      <w:marBottom w:val="0"/>
                      <w:divBdr>
                        <w:top w:val="none" w:sz="0" w:space="0" w:color="auto"/>
                        <w:left w:val="none" w:sz="0" w:space="0" w:color="auto"/>
                        <w:bottom w:val="none" w:sz="0" w:space="0" w:color="auto"/>
                        <w:right w:val="none" w:sz="0" w:space="0" w:color="auto"/>
                      </w:divBdr>
                    </w:div>
                    <w:div w:id="376927980">
                      <w:marLeft w:val="0"/>
                      <w:marRight w:val="0"/>
                      <w:marTop w:val="0"/>
                      <w:marBottom w:val="0"/>
                      <w:divBdr>
                        <w:top w:val="none" w:sz="0" w:space="0" w:color="auto"/>
                        <w:left w:val="none" w:sz="0" w:space="0" w:color="auto"/>
                        <w:bottom w:val="none" w:sz="0" w:space="0" w:color="auto"/>
                        <w:right w:val="none" w:sz="0" w:space="0" w:color="auto"/>
                      </w:divBdr>
                    </w:div>
                    <w:div w:id="1771972240">
                      <w:marLeft w:val="0"/>
                      <w:marRight w:val="0"/>
                      <w:marTop w:val="0"/>
                      <w:marBottom w:val="0"/>
                      <w:divBdr>
                        <w:top w:val="none" w:sz="0" w:space="0" w:color="auto"/>
                        <w:left w:val="none" w:sz="0" w:space="0" w:color="auto"/>
                        <w:bottom w:val="none" w:sz="0" w:space="0" w:color="auto"/>
                        <w:right w:val="none" w:sz="0" w:space="0" w:color="auto"/>
                      </w:divBdr>
                    </w:div>
                    <w:div w:id="1054155135">
                      <w:marLeft w:val="0"/>
                      <w:marRight w:val="0"/>
                      <w:marTop w:val="0"/>
                      <w:marBottom w:val="0"/>
                      <w:divBdr>
                        <w:top w:val="none" w:sz="0" w:space="0" w:color="auto"/>
                        <w:left w:val="none" w:sz="0" w:space="0" w:color="auto"/>
                        <w:bottom w:val="none" w:sz="0" w:space="0" w:color="auto"/>
                        <w:right w:val="none" w:sz="0" w:space="0" w:color="auto"/>
                      </w:divBdr>
                      <w:divsChild>
                        <w:div w:id="148205998">
                          <w:marLeft w:val="0"/>
                          <w:marRight w:val="0"/>
                          <w:marTop w:val="0"/>
                          <w:marBottom w:val="0"/>
                          <w:divBdr>
                            <w:top w:val="none" w:sz="0" w:space="0" w:color="auto"/>
                            <w:left w:val="none" w:sz="0" w:space="0" w:color="auto"/>
                            <w:bottom w:val="none" w:sz="0" w:space="0" w:color="auto"/>
                            <w:right w:val="none" w:sz="0" w:space="0" w:color="auto"/>
                          </w:divBdr>
                          <w:divsChild>
                            <w:div w:id="19552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0590">
                      <w:marLeft w:val="0"/>
                      <w:marRight w:val="0"/>
                      <w:marTop w:val="0"/>
                      <w:marBottom w:val="0"/>
                      <w:divBdr>
                        <w:top w:val="none" w:sz="0" w:space="0" w:color="auto"/>
                        <w:left w:val="none" w:sz="0" w:space="0" w:color="auto"/>
                        <w:bottom w:val="none" w:sz="0" w:space="0" w:color="auto"/>
                        <w:right w:val="none" w:sz="0" w:space="0" w:color="auto"/>
                      </w:divBdr>
                    </w:div>
                  </w:divsChild>
                </w:div>
                <w:div w:id="737627659">
                  <w:marLeft w:val="0"/>
                  <w:marRight w:val="0"/>
                  <w:marTop w:val="0"/>
                  <w:marBottom w:val="0"/>
                  <w:divBdr>
                    <w:top w:val="none" w:sz="0" w:space="0" w:color="auto"/>
                    <w:left w:val="none" w:sz="0" w:space="0" w:color="auto"/>
                    <w:bottom w:val="none" w:sz="0" w:space="0" w:color="auto"/>
                    <w:right w:val="none" w:sz="0" w:space="0" w:color="auto"/>
                  </w:divBdr>
                  <w:divsChild>
                    <w:div w:id="1434669053">
                      <w:marLeft w:val="0"/>
                      <w:marRight w:val="0"/>
                      <w:marTop w:val="0"/>
                      <w:marBottom w:val="0"/>
                      <w:divBdr>
                        <w:top w:val="none" w:sz="0" w:space="0" w:color="auto"/>
                        <w:left w:val="none" w:sz="0" w:space="0" w:color="auto"/>
                        <w:bottom w:val="none" w:sz="0" w:space="0" w:color="auto"/>
                        <w:right w:val="none" w:sz="0" w:space="0" w:color="auto"/>
                      </w:divBdr>
                    </w:div>
                  </w:divsChild>
                </w:div>
                <w:div w:id="955520965">
                  <w:marLeft w:val="0"/>
                  <w:marRight w:val="0"/>
                  <w:marTop w:val="0"/>
                  <w:marBottom w:val="0"/>
                  <w:divBdr>
                    <w:top w:val="none" w:sz="0" w:space="0" w:color="auto"/>
                    <w:left w:val="none" w:sz="0" w:space="0" w:color="auto"/>
                    <w:bottom w:val="none" w:sz="0" w:space="0" w:color="auto"/>
                    <w:right w:val="none" w:sz="0" w:space="0" w:color="auto"/>
                  </w:divBdr>
                  <w:divsChild>
                    <w:div w:id="491483185">
                      <w:marLeft w:val="0"/>
                      <w:marRight w:val="0"/>
                      <w:marTop w:val="0"/>
                      <w:marBottom w:val="0"/>
                      <w:divBdr>
                        <w:top w:val="none" w:sz="0" w:space="0" w:color="auto"/>
                        <w:left w:val="none" w:sz="0" w:space="0" w:color="auto"/>
                        <w:bottom w:val="none" w:sz="0" w:space="0" w:color="auto"/>
                        <w:right w:val="none" w:sz="0" w:space="0" w:color="auto"/>
                      </w:divBdr>
                    </w:div>
                  </w:divsChild>
                </w:div>
                <w:div w:id="2101024364">
                  <w:marLeft w:val="0"/>
                  <w:marRight w:val="0"/>
                  <w:marTop w:val="0"/>
                  <w:marBottom w:val="0"/>
                  <w:divBdr>
                    <w:top w:val="none" w:sz="0" w:space="0" w:color="auto"/>
                    <w:left w:val="none" w:sz="0" w:space="0" w:color="auto"/>
                    <w:bottom w:val="none" w:sz="0" w:space="0" w:color="auto"/>
                    <w:right w:val="none" w:sz="0" w:space="0" w:color="auto"/>
                  </w:divBdr>
                  <w:divsChild>
                    <w:div w:id="1609503986">
                      <w:marLeft w:val="0"/>
                      <w:marRight w:val="0"/>
                      <w:marTop w:val="0"/>
                      <w:marBottom w:val="0"/>
                      <w:divBdr>
                        <w:top w:val="none" w:sz="0" w:space="0" w:color="auto"/>
                        <w:left w:val="none" w:sz="0" w:space="0" w:color="auto"/>
                        <w:bottom w:val="none" w:sz="0" w:space="0" w:color="auto"/>
                        <w:right w:val="none" w:sz="0" w:space="0" w:color="auto"/>
                      </w:divBdr>
                    </w:div>
                    <w:div w:id="202984657">
                      <w:marLeft w:val="0"/>
                      <w:marRight w:val="0"/>
                      <w:marTop w:val="0"/>
                      <w:marBottom w:val="0"/>
                      <w:divBdr>
                        <w:top w:val="none" w:sz="0" w:space="0" w:color="auto"/>
                        <w:left w:val="none" w:sz="0" w:space="0" w:color="auto"/>
                        <w:bottom w:val="none" w:sz="0" w:space="0" w:color="auto"/>
                        <w:right w:val="none" w:sz="0" w:space="0" w:color="auto"/>
                      </w:divBdr>
                    </w:div>
                  </w:divsChild>
                </w:div>
                <w:div w:id="381054568">
                  <w:marLeft w:val="0"/>
                  <w:marRight w:val="0"/>
                  <w:marTop w:val="0"/>
                  <w:marBottom w:val="0"/>
                  <w:divBdr>
                    <w:top w:val="none" w:sz="0" w:space="0" w:color="auto"/>
                    <w:left w:val="none" w:sz="0" w:space="0" w:color="auto"/>
                    <w:bottom w:val="none" w:sz="0" w:space="0" w:color="auto"/>
                    <w:right w:val="none" w:sz="0" w:space="0" w:color="auto"/>
                  </w:divBdr>
                  <w:divsChild>
                    <w:div w:id="1151020604">
                      <w:marLeft w:val="0"/>
                      <w:marRight w:val="0"/>
                      <w:marTop w:val="0"/>
                      <w:marBottom w:val="0"/>
                      <w:divBdr>
                        <w:top w:val="none" w:sz="0" w:space="0" w:color="auto"/>
                        <w:left w:val="none" w:sz="0" w:space="0" w:color="auto"/>
                        <w:bottom w:val="none" w:sz="0" w:space="0" w:color="auto"/>
                        <w:right w:val="none" w:sz="0" w:space="0" w:color="auto"/>
                      </w:divBdr>
                    </w:div>
                    <w:div w:id="1542546556">
                      <w:marLeft w:val="0"/>
                      <w:marRight w:val="0"/>
                      <w:marTop w:val="0"/>
                      <w:marBottom w:val="0"/>
                      <w:divBdr>
                        <w:top w:val="none" w:sz="0" w:space="0" w:color="auto"/>
                        <w:left w:val="none" w:sz="0" w:space="0" w:color="auto"/>
                        <w:bottom w:val="none" w:sz="0" w:space="0" w:color="auto"/>
                        <w:right w:val="none" w:sz="0" w:space="0" w:color="auto"/>
                      </w:divBdr>
                    </w:div>
                    <w:div w:id="86195028">
                      <w:marLeft w:val="0"/>
                      <w:marRight w:val="0"/>
                      <w:marTop w:val="0"/>
                      <w:marBottom w:val="0"/>
                      <w:divBdr>
                        <w:top w:val="none" w:sz="0" w:space="0" w:color="auto"/>
                        <w:left w:val="none" w:sz="0" w:space="0" w:color="auto"/>
                        <w:bottom w:val="none" w:sz="0" w:space="0" w:color="auto"/>
                        <w:right w:val="none" w:sz="0" w:space="0" w:color="auto"/>
                      </w:divBdr>
                    </w:div>
                    <w:div w:id="387414384">
                      <w:marLeft w:val="0"/>
                      <w:marRight w:val="0"/>
                      <w:marTop w:val="0"/>
                      <w:marBottom w:val="0"/>
                      <w:divBdr>
                        <w:top w:val="none" w:sz="0" w:space="0" w:color="auto"/>
                        <w:left w:val="none" w:sz="0" w:space="0" w:color="auto"/>
                        <w:bottom w:val="none" w:sz="0" w:space="0" w:color="auto"/>
                        <w:right w:val="none" w:sz="0" w:space="0" w:color="auto"/>
                      </w:divBdr>
                    </w:div>
                    <w:div w:id="2042970674">
                      <w:marLeft w:val="0"/>
                      <w:marRight w:val="0"/>
                      <w:marTop w:val="0"/>
                      <w:marBottom w:val="0"/>
                      <w:divBdr>
                        <w:top w:val="none" w:sz="0" w:space="0" w:color="auto"/>
                        <w:left w:val="none" w:sz="0" w:space="0" w:color="auto"/>
                        <w:bottom w:val="none" w:sz="0" w:space="0" w:color="auto"/>
                        <w:right w:val="none" w:sz="0" w:space="0" w:color="auto"/>
                      </w:divBdr>
                    </w:div>
                  </w:divsChild>
                </w:div>
                <w:div w:id="491139764">
                  <w:marLeft w:val="0"/>
                  <w:marRight w:val="0"/>
                  <w:marTop w:val="0"/>
                  <w:marBottom w:val="0"/>
                  <w:divBdr>
                    <w:top w:val="none" w:sz="0" w:space="0" w:color="auto"/>
                    <w:left w:val="none" w:sz="0" w:space="0" w:color="auto"/>
                    <w:bottom w:val="none" w:sz="0" w:space="0" w:color="auto"/>
                    <w:right w:val="none" w:sz="0" w:space="0" w:color="auto"/>
                  </w:divBdr>
                  <w:divsChild>
                    <w:div w:id="1077098672">
                      <w:marLeft w:val="0"/>
                      <w:marRight w:val="0"/>
                      <w:marTop w:val="0"/>
                      <w:marBottom w:val="0"/>
                      <w:divBdr>
                        <w:top w:val="none" w:sz="0" w:space="0" w:color="auto"/>
                        <w:left w:val="none" w:sz="0" w:space="0" w:color="auto"/>
                        <w:bottom w:val="none" w:sz="0" w:space="0" w:color="auto"/>
                        <w:right w:val="none" w:sz="0" w:space="0" w:color="auto"/>
                      </w:divBdr>
                    </w:div>
                    <w:div w:id="1186479363">
                      <w:marLeft w:val="0"/>
                      <w:marRight w:val="0"/>
                      <w:marTop w:val="0"/>
                      <w:marBottom w:val="0"/>
                      <w:divBdr>
                        <w:top w:val="none" w:sz="0" w:space="0" w:color="auto"/>
                        <w:left w:val="none" w:sz="0" w:space="0" w:color="auto"/>
                        <w:bottom w:val="none" w:sz="0" w:space="0" w:color="auto"/>
                        <w:right w:val="none" w:sz="0" w:space="0" w:color="auto"/>
                      </w:divBdr>
                    </w:div>
                    <w:div w:id="827988448">
                      <w:marLeft w:val="0"/>
                      <w:marRight w:val="0"/>
                      <w:marTop w:val="0"/>
                      <w:marBottom w:val="0"/>
                      <w:divBdr>
                        <w:top w:val="none" w:sz="0" w:space="0" w:color="auto"/>
                        <w:left w:val="none" w:sz="0" w:space="0" w:color="auto"/>
                        <w:bottom w:val="none" w:sz="0" w:space="0" w:color="auto"/>
                        <w:right w:val="none" w:sz="0" w:space="0" w:color="auto"/>
                      </w:divBdr>
                    </w:div>
                    <w:div w:id="1034158430">
                      <w:marLeft w:val="0"/>
                      <w:marRight w:val="0"/>
                      <w:marTop w:val="0"/>
                      <w:marBottom w:val="0"/>
                      <w:divBdr>
                        <w:top w:val="none" w:sz="0" w:space="0" w:color="auto"/>
                        <w:left w:val="none" w:sz="0" w:space="0" w:color="auto"/>
                        <w:bottom w:val="none" w:sz="0" w:space="0" w:color="auto"/>
                        <w:right w:val="none" w:sz="0" w:space="0" w:color="auto"/>
                      </w:divBdr>
                      <w:divsChild>
                        <w:div w:id="629555600">
                          <w:marLeft w:val="0"/>
                          <w:marRight w:val="0"/>
                          <w:marTop w:val="0"/>
                          <w:marBottom w:val="0"/>
                          <w:divBdr>
                            <w:top w:val="none" w:sz="0" w:space="0" w:color="auto"/>
                            <w:left w:val="none" w:sz="0" w:space="0" w:color="auto"/>
                            <w:bottom w:val="none" w:sz="0" w:space="0" w:color="auto"/>
                            <w:right w:val="none" w:sz="0" w:space="0" w:color="auto"/>
                          </w:divBdr>
                        </w:div>
                        <w:div w:id="1149398963">
                          <w:marLeft w:val="0"/>
                          <w:marRight w:val="0"/>
                          <w:marTop w:val="0"/>
                          <w:marBottom w:val="0"/>
                          <w:divBdr>
                            <w:top w:val="none" w:sz="0" w:space="0" w:color="auto"/>
                            <w:left w:val="none" w:sz="0" w:space="0" w:color="auto"/>
                            <w:bottom w:val="none" w:sz="0" w:space="0" w:color="auto"/>
                            <w:right w:val="none" w:sz="0" w:space="0" w:color="auto"/>
                          </w:divBdr>
                        </w:div>
                        <w:div w:id="1433359496">
                          <w:marLeft w:val="0"/>
                          <w:marRight w:val="0"/>
                          <w:marTop w:val="0"/>
                          <w:marBottom w:val="0"/>
                          <w:divBdr>
                            <w:top w:val="none" w:sz="0" w:space="0" w:color="auto"/>
                            <w:left w:val="none" w:sz="0" w:space="0" w:color="auto"/>
                            <w:bottom w:val="none" w:sz="0" w:space="0" w:color="auto"/>
                            <w:right w:val="none" w:sz="0" w:space="0" w:color="auto"/>
                          </w:divBdr>
                        </w:div>
                        <w:div w:id="258485526">
                          <w:marLeft w:val="0"/>
                          <w:marRight w:val="0"/>
                          <w:marTop w:val="0"/>
                          <w:marBottom w:val="0"/>
                          <w:divBdr>
                            <w:top w:val="none" w:sz="0" w:space="0" w:color="auto"/>
                            <w:left w:val="none" w:sz="0" w:space="0" w:color="auto"/>
                            <w:bottom w:val="none" w:sz="0" w:space="0" w:color="auto"/>
                            <w:right w:val="none" w:sz="0" w:space="0" w:color="auto"/>
                          </w:divBdr>
                        </w:div>
                      </w:divsChild>
                    </w:div>
                    <w:div w:id="1804687276">
                      <w:marLeft w:val="0"/>
                      <w:marRight w:val="0"/>
                      <w:marTop w:val="0"/>
                      <w:marBottom w:val="0"/>
                      <w:divBdr>
                        <w:top w:val="none" w:sz="0" w:space="0" w:color="auto"/>
                        <w:left w:val="none" w:sz="0" w:space="0" w:color="auto"/>
                        <w:bottom w:val="none" w:sz="0" w:space="0" w:color="auto"/>
                        <w:right w:val="none" w:sz="0" w:space="0" w:color="auto"/>
                      </w:divBdr>
                    </w:div>
                    <w:div w:id="1056390545">
                      <w:marLeft w:val="0"/>
                      <w:marRight w:val="0"/>
                      <w:marTop w:val="0"/>
                      <w:marBottom w:val="0"/>
                      <w:divBdr>
                        <w:top w:val="none" w:sz="0" w:space="0" w:color="auto"/>
                        <w:left w:val="none" w:sz="0" w:space="0" w:color="auto"/>
                        <w:bottom w:val="none" w:sz="0" w:space="0" w:color="auto"/>
                        <w:right w:val="none" w:sz="0" w:space="0" w:color="auto"/>
                      </w:divBdr>
                      <w:divsChild>
                        <w:div w:id="160708290">
                          <w:marLeft w:val="0"/>
                          <w:marRight w:val="0"/>
                          <w:marTop w:val="0"/>
                          <w:marBottom w:val="0"/>
                          <w:divBdr>
                            <w:top w:val="none" w:sz="0" w:space="0" w:color="auto"/>
                            <w:left w:val="none" w:sz="0" w:space="0" w:color="auto"/>
                            <w:bottom w:val="none" w:sz="0" w:space="0" w:color="auto"/>
                            <w:right w:val="none" w:sz="0" w:space="0" w:color="auto"/>
                          </w:divBdr>
                        </w:div>
                      </w:divsChild>
                    </w:div>
                    <w:div w:id="9991181">
                      <w:marLeft w:val="0"/>
                      <w:marRight w:val="0"/>
                      <w:marTop w:val="0"/>
                      <w:marBottom w:val="0"/>
                      <w:divBdr>
                        <w:top w:val="none" w:sz="0" w:space="0" w:color="auto"/>
                        <w:left w:val="none" w:sz="0" w:space="0" w:color="auto"/>
                        <w:bottom w:val="none" w:sz="0" w:space="0" w:color="auto"/>
                        <w:right w:val="none" w:sz="0" w:space="0" w:color="auto"/>
                      </w:divBdr>
                    </w:div>
                    <w:div w:id="337579197">
                      <w:marLeft w:val="0"/>
                      <w:marRight w:val="0"/>
                      <w:marTop w:val="0"/>
                      <w:marBottom w:val="0"/>
                      <w:divBdr>
                        <w:top w:val="none" w:sz="0" w:space="0" w:color="auto"/>
                        <w:left w:val="none" w:sz="0" w:space="0" w:color="auto"/>
                        <w:bottom w:val="none" w:sz="0" w:space="0" w:color="auto"/>
                        <w:right w:val="none" w:sz="0" w:space="0" w:color="auto"/>
                      </w:divBdr>
                      <w:divsChild>
                        <w:div w:id="1019812276">
                          <w:marLeft w:val="0"/>
                          <w:marRight w:val="0"/>
                          <w:marTop w:val="0"/>
                          <w:marBottom w:val="0"/>
                          <w:divBdr>
                            <w:top w:val="none" w:sz="0" w:space="0" w:color="auto"/>
                            <w:left w:val="none" w:sz="0" w:space="0" w:color="auto"/>
                            <w:bottom w:val="none" w:sz="0" w:space="0" w:color="auto"/>
                            <w:right w:val="none" w:sz="0" w:space="0" w:color="auto"/>
                          </w:divBdr>
                        </w:div>
                      </w:divsChild>
                    </w:div>
                    <w:div w:id="1134447652">
                      <w:marLeft w:val="0"/>
                      <w:marRight w:val="0"/>
                      <w:marTop w:val="0"/>
                      <w:marBottom w:val="0"/>
                      <w:divBdr>
                        <w:top w:val="none" w:sz="0" w:space="0" w:color="auto"/>
                        <w:left w:val="none" w:sz="0" w:space="0" w:color="auto"/>
                        <w:bottom w:val="none" w:sz="0" w:space="0" w:color="auto"/>
                        <w:right w:val="none" w:sz="0" w:space="0" w:color="auto"/>
                      </w:divBdr>
                    </w:div>
                  </w:divsChild>
                </w:div>
                <w:div w:id="1166893694">
                  <w:marLeft w:val="0"/>
                  <w:marRight w:val="0"/>
                  <w:marTop w:val="0"/>
                  <w:marBottom w:val="0"/>
                  <w:divBdr>
                    <w:top w:val="none" w:sz="0" w:space="0" w:color="auto"/>
                    <w:left w:val="none" w:sz="0" w:space="0" w:color="auto"/>
                    <w:bottom w:val="none" w:sz="0" w:space="0" w:color="auto"/>
                    <w:right w:val="none" w:sz="0" w:space="0" w:color="auto"/>
                  </w:divBdr>
                  <w:divsChild>
                    <w:div w:id="884369204">
                      <w:marLeft w:val="0"/>
                      <w:marRight w:val="0"/>
                      <w:marTop w:val="0"/>
                      <w:marBottom w:val="0"/>
                      <w:divBdr>
                        <w:top w:val="none" w:sz="0" w:space="0" w:color="auto"/>
                        <w:left w:val="none" w:sz="0" w:space="0" w:color="auto"/>
                        <w:bottom w:val="none" w:sz="0" w:space="0" w:color="auto"/>
                        <w:right w:val="none" w:sz="0" w:space="0" w:color="auto"/>
                      </w:divBdr>
                    </w:div>
                    <w:div w:id="1300644457">
                      <w:marLeft w:val="0"/>
                      <w:marRight w:val="0"/>
                      <w:marTop w:val="0"/>
                      <w:marBottom w:val="0"/>
                      <w:divBdr>
                        <w:top w:val="none" w:sz="0" w:space="0" w:color="auto"/>
                        <w:left w:val="none" w:sz="0" w:space="0" w:color="auto"/>
                        <w:bottom w:val="none" w:sz="0" w:space="0" w:color="auto"/>
                        <w:right w:val="none" w:sz="0" w:space="0" w:color="auto"/>
                      </w:divBdr>
                    </w:div>
                    <w:div w:id="1251743220">
                      <w:marLeft w:val="0"/>
                      <w:marRight w:val="0"/>
                      <w:marTop w:val="0"/>
                      <w:marBottom w:val="0"/>
                      <w:divBdr>
                        <w:top w:val="none" w:sz="0" w:space="0" w:color="auto"/>
                        <w:left w:val="none" w:sz="0" w:space="0" w:color="auto"/>
                        <w:bottom w:val="none" w:sz="0" w:space="0" w:color="auto"/>
                        <w:right w:val="none" w:sz="0" w:space="0" w:color="auto"/>
                      </w:divBdr>
                    </w:div>
                    <w:div w:id="1277712748">
                      <w:marLeft w:val="0"/>
                      <w:marRight w:val="0"/>
                      <w:marTop w:val="0"/>
                      <w:marBottom w:val="0"/>
                      <w:divBdr>
                        <w:top w:val="none" w:sz="0" w:space="0" w:color="auto"/>
                        <w:left w:val="none" w:sz="0" w:space="0" w:color="auto"/>
                        <w:bottom w:val="none" w:sz="0" w:space="0" w:color="auto"/>
                        <w:right w:val="none" w:sz="0" w:space="0" w:color="auto"/>
                      </w:divBdr>
                    </w:div>
                    <w:div w:id="580649983">
                      <w:marLeft w:val="0"/>
                      <w:marRight w:val="0"/>
                      <w:marTop w:val="0"/>
                      <w:marBottom w:val="0"/>
                      <w:divBdr>
                        <w:top w:val="none" w:sz="0" w:space="0" w:color="auto"/>
                        <w:left w:val="none" w:sz="0" w:space="0" w:color="auto"/>
                        <w:bottom w:val="none" w:sz="0" w:space="0" w:color="auto"/>
                        <w:right w:val="none" w:sz="0" w:space="0" w:color="auto"/>
                      </w:divBdr>
                    </w:div>
                  </w:divsChild>
                </w:div>
                <w:div w:id="1836535257">
                  <w:marLeft w:val="0"/>
                  <w:marRight w:val="0"/>
                  <w:marTop w:val="0"/>
                  <w:marBottom w:val="0"/>
                  <w:divBdr>
                    <w:top w:val="none" w:sz="0" w:space="0" w:color="auto"/>
                    <w:left w:val="none" w:sz="0" w:space="0" w:color="auto"/>
                    <w:bottom w:val="none" w:sz="0" w:space="0" w:color="auto"/>
                    <w:right w:val="none" w:sz="0" w:space="0" w:color="auto"/>
                  </w:divBdr>
                  <w:divsChild>
                    <w:div w:id="454375557">
                      <w:marLeft w:val="0"/>
                      <w:marRight w:val="0"/>
                      <w:marTop w:val="0"/>
                      <w:marBottom w:val="0"/>
                      <w:divBdr>
                        <w:top w:val="none" w:sz="0" w:space="0" w:color="auto"/>
                        <w:left w:val="none" w:sz="0" w:space="0" w:color="auto"/>
                        <w:bottom w:val="none" w:sz="0" w:space="0" w:color="auto"/>
                        <w:right w:val="none" w:sz="0" w:space="0" w:color="auto"/>
                      </w:divBdr>
                    </w:div>
                  </w:divsChild>
                </w:div>
                <w:div w:id="1771242549">
                  <w:marLeft w:val="0"/>
                  <w:marRight w:val="0"/>
                  <w:marTop w:val="0"/>
                  <w:marBottom w:val="0"/>
                  <w:divBdr>
                    <w:top w:val="none" w:sz="0" w:space="0" w:color="auto"/>
                    <w:left w:val="none" w:sz="0" w:space="0" w:color="auto"/>
                    <w:bottom w:val="none" w:sz="0" w:space="0" w:color="auto"/>
                    <w:right w:val="none" w:sz="0" w:space="0" w:color="auto"/>
                  </w:divBdr>
                  <w:divsChild>
                    <w:div w:id="253706984">
                      <w:marLeft w:val="0"/>
                      <w:marRight w:val="0"/>
                      <w:marTop w:val="0"/>
                      <w:marBottom w:val="0"/>
                      <w:divBdr>
                        <w:top w:val="none" w:sz="0" w:space="0" w:color="auto"/>
                        <w:left w:val="none" w:sz="0" w:space="0" w:color="auto"/>
                        <w:bottom w:val="none" w:sz="0" w:space="0" w:color="auto"/>
                        <w:right w:val="none" w:sz="0" w:space="0" w:color="auto"/>
                      </w:divBdr>
                    </w:div>
                  </w:divsChild>
                </w:div>
                <w:div w:id="1144085575">
                  <w:marLeft w:val="0"/>
                  <w:marRight w:val="0"/>
                  <w:marTop w:val="0"/>
                  <w:marBottom w:val="0"/>
                  <w:divBdr>
                    <w:top w:val="none" w:sz="0" w:space="0" w:color="auto"/>
                    <w:left w:val="none" w:sz="0" w:space="0" w:color="auto"/>
                    <w:bottom w:val="none" w:sz="0" w:space="0" w:color="auto"/>
                    <w:right w:val="none" w:sz="0" w:space="0" w:color="auto"/>
                  </w:divBdr>
                  <w:divsChild>
                    <w:div w:id="1631936066">
                      <w:marLeft w:val="0"/>
                      <w:marRight w:val="0"/>
                      <w:marTop w:val="0"/>
                      <w:marBottom w:val="0"/>
                      <w:divBdr>
                        <w:top w:val="none" w:sz="0" w:space="0" w:color="auto"/>
                        <w:left w:val="none" w:sz="0" w:space="0" w:color="auto"/>
                        <w:bottom w:val="none" w:sz="0" w:space="0" w:color="auto"/>
                        <w:right w:val="none" w:sz="0" w:space="0" w:color="auto"/>
                      </w:divBdr>
                    </w:div>
                    <w:div w:id="797995132">
                      <w:marLeft w:val="0"/>
                      <w:marRight w:val="0"/>
                      <w:marTop w:val="0"/>
                      <w:marBottom w:val="0"/>
                      <w:divBdr>
                        <w:top w:val="none" w:sz="0" w:space="0" w:color="auto"/>
                        <w:left w:val="none" w:sz="0" w:space="0" w:color="auto"/>
                        <w:bottom w:val="none" w:sz="0" w:space="0" w:color="auto"/>
                        <w:right w:val="none" w:sz="0" w:space="0" w:color="auto"/>
                      </w:divBdr>
                    </w:div>
                    <w:div w:id="1630546575">
                      <w:marLeft w:val="0"/>
                      <w:marRight w:val="0"/>
                      <w:marTop w:val="0"/>
                      <w:marBottom w:val="0"/>
                      <w:divBdr>
                        <w:top w:val="none" w:sz="0" w:space="0" w:color="auto"/>
                        <w:left w:val="none" w:sz="0" w:space="0" w:color="auto"/>
                        <w:bottom w:val="none" w:sz="0" w:space="0" w:color="auto"/>
                        <w:right w:val="none" w:sz="0" w:space="0" w:color="auto"/>
                      </w:divBdr>
                    </w:div>
                  </w:divsChild>
                </w:div>
                <w:div w:id="746269417">
                  <w:marLeft w:val="0"/>
                  <w:marRight w:val="0"/>
                  <w:marTop w:val="0"/>
                  <w:marBottom w:val="0"/>
                  <w:divBdr>
                    <w:top w:val="none" w:sz="0" w:space="0" w:color="auto"/>
                    <w:left w:val="none" w:sz="0" w:space="0" w:color="auto"/>
                    <w:bottom w:val="none" w:sz="0" w:space="0" w:color="auto"/>
                    <w:right w:val="none" w:sz="0" w:space="0" w:color="auto"/>
                  </w:divBdr>
                  <w:divsChild>
                    <w:div w:id="71496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511499">
          <w:marLeft w:val="0"/>
          <w:marRight w:val="0"/>
          <w:marTop w:val="0"/>
          <w:marBottom w:val="0"/>
          <w:divBdr>
            <w:top w:val="none" w:sz="0" w:space="0" w:color="auto"/>
            <w:left w:val="none" w:sz="0" w:space="0" w:color="auto"/>
            <w:bottom w:val="none" w:sz="0" w:space="0" w:color="auto"/>
            <w:right w:val="none" w:sz="0" w:space="0" w:color="auto"/>
          </w:divBdr>
          <w:divsChild>
            <w:div w:id="1958681564">
              <w:marLeft w:val="0"/>
              <w:marRight w:val="0"/>
              <w:marTop w:val="0"/>
              <w:marBottom w:val="0"/>
              <w:divBdr>
                <w:top w:val="none" w:sz="0" w:space="0" w:color="auto"/>
                <w:left w:val="none" w:sz="0" w:space="0" w:color="auto"/>
                <w:bottom w:val="none" w:sz="0" w:space="0" w:color="auto"/>
                <w:right w:val="none" w:sz="0" w:space="0" w:color="auto"/>
              </w:divBdr>
              <w:divsChild>
                <w:div w:id="136920588">
                  <w:marLeft w:val="0"/>
                  <w:marRight w:val="0"/>
                  <w:marTop w:val="0"/>
                  <w:marBottom w:val="0"/>
                  <w:divBdr>
                    <w:top w:val="none" w:sz="0" w:space="0" w:color="auto"/>
                    <w:left w:val="none" w:sz="0" w:space="0" w:color="auto"/>
                    <w:bottom w:val="none" w:sz="0" w:space="0" w:color="auto"/>
                    <w:right w:val="none" w:sz="0" w:space="0" w:color="auto"/>
                  </w:divBdr>
                  <w:divsChild>
                    <w:div w:id="9609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58633">
              <w:marLeft w:val="0"/>
              <w:marRight w:val="0"/>
              <w:marTop w:val="0"/>
              <w:marBottom w:val="0"/>
              <w:divBdr>
                <w:top w:val="none" w:sz="0" w:space="0" w:color="auto"/>
                <w:left w:val="none" w:sz="0" w:space="0" w:color="auto"/>
                <w:bottom w:val="none" w:sz="0" w:space="0" w:color="auto"/>
                <w:right w:val="none" w:sz="0" w:space="0" w:color="auto"/>
              </w:divBdr>
              <w:divsChild>
                <w:div w:id="106899765">
                  <w:marLeft w:val="0"/>
                  <w:marRight w:val="0"/>
                  <w:marTop w:val="0"/>
                  <w:marBottom w:val="0"/>
                  <w:divBdr>
                    <w:top w:val="none" w:sz="0" w:space="0" w:color="auto"/>
                    <w:left w:val="none" w:sz="0" w:space="0" w:color="auto"/>
                    <w:bottom w:val="none" w:sz="0" w:space="0" w:color="auto"/>
                    <w:right w:val="none" w:sz="0" w:space="0" w:color="auto"/>
                  </w:divBdr>
                  <w:divsChild>
                    <w:div w:id="1679195374">
                      <w:marLeft w:val="0"/>
                      <w:marRight w:val="0"/>
                      <w:marTop w:val="0"/>
                      <w:marBottom w:val="0"/>
                      <w:divBdr>
                        <w:top w:val="none" w:sz="0" w:space="0" w:color="auto"/>
                        <w:left w:val="none" w:sz="0" w:space="0" w:color="auto"/>
                        <w:bottom w:val="none" w:sz="0" w:space="0" w:color="auto"/>
                        <w:right w:val="none" w:sz="0" w:space="0" w:color="auto"/>
                      </w:divBdr>
                    </w:div>
                    <w:div w:id="1454440848">
                      <w:marLeft w:val="0"/>
                      <w:marRight w:val="0"/>
                      <w:marTop w:val="0"/>
                      <w:marBottom w:val="0"/>
                      <w:divBdr>
                        <w:top w:val="none" w:sz="0" w:space="0" w:color="auto"/>
                        <w:left w:val="none" w:sz="0" w:space="0" w:color="auto"/>
                        <w:bottom w:val="none" w:sz="0" w:space="0" w:color="auto"/>
                        <w:right w:val="none" w:sz="0" w:space="0" w:color="auto"/>
                      </w:divBdr>
                    </w:div>
                    <w:div w:id="1971402959">
                      <w:marLeft w:val="0"/>
                      <w:marRight w:val="0"/>
                      <w:marTop w:val="0"/>
                      <w:marBottom w:val="0"/>
                      <w:divBdr>
                        <w:top w:val="none" w:sz="0" w:space="0" w:color="auto"/>
                        <w:left w:val="none" w:sz="0" w:space="0" w:color="auto"/>
                        <w:bottom w:val="none" w:sz="0" w:space="0" w:color="auto"/>
                        <w:right w:val="none" w:sz="0" w:space="0" w:color="auto"/>
                      </w:divBdr>
                    </w:div>
                    <w:div w:id="2035308193">
                      <w:marLeft w:val="0"/>
                      <w:marRight w:val="0"/>
                      <w:marTop w:val="0"/>
                      <w:marBottom w:val="0"/>
                      <w:divBdr>
                        <w:top w:val="none" w:sz="0" w:space="0" w:color="auto"/>
                        <w:left w:val="none" w:sz="0" w:space="0" w:color="auto"/>
                        <w:bottom w:val="none" w:sz="0" w:space="0" w:color="auto"/>
                        <w:right w:val="none" w:sz="0" w:space="0" w:color="auto"/>
                      </w:divBdr>
                    </w:div>
                  </w:divsChild>
                </w:div>
                <w:div w:id="1351486197">
                  <w:marLeft w:val="0"/>
                  <w:marRight w:val="0"/>
                  <w:marTop w:val="0"/>
                  <w:marBottom w:val="0"/>
                  <w:divBdr>
                    <w:top w:val="none" w:sz="0" w:space="0" w:color="auto"/>
                    <w:left w:val="none" w:sz="0" w:space="0" w:color="auto"/>
                    <w:bottom w:val="none" w:sz="0" w:space="0" w:color="auto"/>
                    <w:right w:val="none" w:sz="0" w:space="0" w:color="auto"/>
                  </w:divBdr>
                  <w:divsChild>
                    <w:div w:id="197463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336485">
              <w:marLeft w:val="0"/>
              <w:marRight w:val="0"/>
              <w:marTop w:val="0"/>
              <w:marBottom w:val="0"/>
              <w:divBdr>
                <w:top w:val="none" w:sz="0" w:space="0" w:color="auto"/>
                <w:left w:val="none" w:sz="0" w:space="0" w:color="auto"/>
                <w:bottom w:val="none" w:sz="0" w:space="0" w:color="auto"/>
                <w:right w:val="none" w:sz="0" w:space="0" w:color="auto"/>
              </w:divBdr>
              <w:divsChild>
                <w:div w:id="552280546">
                  <w:marLeft w:val="0"/>
                  <w:marRight w:val="0"/>
                  <w:marTop w:val="0"/>
                  <w:marBottom w:val="0"/>
                  <w:divBdr>
                    <w:top w:val="none" w:sz="0" w:space="0" w:color="auto"/>
                    <w:left w:val="none" w:sz="0" w:space="0" w:color="auto"/>
                    <w:bottom w:val="none" w:sz="0" w:space="0" w:color="auto"/>
                    <w:right w:val="none" w:sz="0" w:space="0" w:color="auto"/>
                  </w:divBdr>
                  <w:divsChild>
                    <w:div w:id="433749188">
                      <w:marLeft w:val="0"/>
                      <w:marRight w:val="0"/>
                      <w:marTop w:val="0"/>
                      <w:marBottom w:val="0"/>
                      <w:divBdr>
                        <w:top w:val="none" w:sz="0" w:space="0" w:color="auto"/>
                        <w:left w:val="none" w:sz="0" w:space="0" w:color="auto"/>
                        <w:bottom w:val="none" w:sz="0" w:space="0" w:color="auto"/>
                        <w:right w:val="none" w:sz="0" w:space="0" w:color="auto"/>
                      </w:divBdr>
                    </w:div>
                  </w:divsChild>
                </w:div>
                <w:div w:id="417021899">
                  <w:marLeft w:val="0"/>
                  <w:marRight w:val="0"/>
                  <w:marTop w:val="0"/>
                  <w:marBottom w:val="0"/>
                  <w:divBdr>
                    <w:top w:val="none" w:sz="0" w:space="0" w:color="auto"/>
                    <w:left w:val="none" w:sz="0" w:space="0" w:color="auto"/>
                    <w:bottom w:val="none" w:sz="0" w:space="0" w:color="auto"/>
                    <w:right w:val="none" w:sz="0" w:space="0" w:color="auto"/>
                  </w:divBdr>
                  <w:divsChild>
                    <w:div w:id="171438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 TargetMode="External"/><Relationship Id="rId21" Type="http://schemas.openxmlformats.org/officeDocument/2006/relationships/hyperlink" Target="http://ivo.garant.ru/" TargetMode="External"/><Relationship Id="rId42" Type="http://schemas.openxmlformats.org/officeDocument/2006/relationships/hyperlink" Target="http://ivo.garant.ru/" TargetMode="External"/><Relationship Id="rId63" Type="http://schemas.openxmlformats.org/officeDocument/2006/relationships/hyperlink" Target="http://ivo.garant.ru/" TargetMode="External"/><Relationship Id="rId84" Type="http://schemas.openxmlformats.org/officeDocument/2006/relationships/hyperlink" Target="http://ivo.garant.ru/" TargetMode="External"/><Relationship Id="rId138" Type="http://schemas.openxmlformats.org/officeDocument/2006/relationships/hyperlink" Target="http://ivo.garant.ru/" TargetMode="External"/><Relationship Id="rId159" Type="http://schemas.openxmlformats.org/officeDocument/2006/relationships/hyperlink" Target="http://ivo.garant.ru/" TargetMode="External"/><Relationship Id="rId170" Type="http://schemas.openxmlformats.org/officeDocument/2006/relationships/hyperlink" Target="http://ivo.garant.ru/" TargetMode="External"/><Relationship Id="rId191" Type="http://schemas.openxmlformats.org/officeDocument/2006/relationships/hyperlink" Target="http://ivo.garant.ru/" TargetMode="External"/><Relationship Id="rId205" Type="http://schemas.openxmlformats.org/officeDocument/2006/relationships/hyperlink" Target="http://ivo.garant.ru/" TargetMode="External"/><Relationship Id="rId226" Type="http://schemas.openxmlformats.org/officeDocument/2006/relationships/hyperlink" Target="http://ivo.garant.ru/" TargetMode="External"/><Relationship Id="rId107" Type="http://schemas.openxmlformats.org/officeDocument/2006/relationships/hyperlink" Target="http://ivo.garant.ru/" TargetMode="External"/><Relationship Id="rId11" Type="http://schemas.openxmlformats.org/officeDocument/2006/relationships/hyperlink" Target="http://ivo.garant.ru/" TargetMode="External"/><Relationship Id="rId32" Type="http://schemas.openxmlformats.org/officeDocument/2006/relationships/hyperlink" Target="http://ivo.garant.ru/" TargetMode="External"/><Relationship Id="rId53" Type="http://schemas.openxmlformats.org/officeDocument/2006/relationships/hyperlink" Target="http://ivo.garant.ru/" TargetMode="External"/><Relationship Id="rId74" Type="http://schemas.openxmlformats.org/officeDocument/2006/relationships/hyperlink" Target="http://ivo.garant.ru/" TargetMode="External"/><Relationship Id="rId128" Type="http://schemas.openxmlformats.org/officeDocument/2006/relationships/hyperlink" Target="http://ivo.garant.ru/" TargetMode="External"/><Relationship Id="rId149" Type="http://schemas.openxmlformats.org/officeDocument/2006/relationships/hyperlink" Target="http://ivo.garant.ru/" TargetMode="External"/><Relationship Id="rId5" Type="http://schemas.openxmlformats.org/officeDocument/2006/relationships/hyperlink" Target="http://ivo.garant.ru/" TargetMode="External"/><Relationship Id="rId95" Type="http://schemas.openxmlformats.org/officeDocument/2006/relationships/hyperlink" Target="http://ivo.garant.ru/" TargetMode="External"/><Relationship Id="rId160" Type="http://schemas.openxmlformats.org/officeDocument/2006/relationships/hyperlink" Target="http://ivo.garant.ru/" TargetMode="External"/><Relationship Id="rId181" Type="http://schemas.openxmlformats.org/officeDocument/2006/relationships/hyperlink" Target="http://ivo.garant.ru/" TargetMode="External"/><Relationship Id="rId216" Type="http://schemas.openxmlformats.org/officeDocument/2006/relationships/hyperlink" Target="http://ivo.garant.ru/" TargetMode="External"/><Relationship Id="rId237" Type="http://schemas.openxmlformats.org/officeDocument/2006/relationships/hyperlink" Target="http://ivo.garant.ru/" TargetMode="External"/><Relationship Id="rId22" Type="http://schemas.openxmlformats.org/officeDocument/2006/relationships/hyperlink" Target="http://ivo.garant.ru/" TargetMode="External"/><Relationship Id="rId43" Type="http://schemas.openxmlformats.org/officeDocument/2006/relationships/hyperlink" Target="http://ivo.garant.ru/" TargetMode="External"/><Relationship Id="rId64" Type="http://schemas.openxmlformats.org/officeDocument/2006/relationships/hyperlink" Target="http://ivo.garant.ru/" TargetMode="External"/><Relationship Id="rId118" Type="http://schemas.openxmlformats.org/officeDocument/2006/relationships/hyperlink" Target="http://ivo.garant.ru/" TargetMode="External"/><Relationship Id="rId139" Type="http://schemas.openxmlformats.org/officeDocument/2006/relationships/hyperlink" Target="http://ivo.garant.ru/" TargetMode="External"/><Relationship Id="rId80" Type="http://schemas.openxmlformats.org/officeDocument/2006/relationships/hyperlink" Target="http://ivo.garant.ru/" TargetMode="External"/><Relationship Id="rId85" Type="http://schemas.openxmlformats.org/officeDocument/2006/relationships/hyperlink" Target="http://ivo.garant.ru/" TargetMode="External"/><Relationship Id="rId150" Type="http://schemas.openxmlformats.org/officeDocument/2006/relationships/hyperlink" Target="http://ivo.garant.ru/" TargetMode="External"/><Relationship Id="rId155" Type="http://schemas.openxmlformats.org/officeDocument/2006/relationships/hyperlink" Target="http://ivo.garant.ru/" TargetMode="External"/><Relationship Id="rId171" Type="http://schemas.openxmlformats.org/officeDocument/2006/relationships/hyperlink" Target="http://ivo.garant.ru/" TargetMode="External"/><Relationship Id="rId176" Type="http://schemas.openxmlformats.org/officeDocument/2006/relationships/hyperlink" Target="http://ivo.garant.ru/" TargetMode="External"/><Relationship Id="rId192" Type="http://schemas.openxmlformats.org/officeDocument/2006/relationships/hyperlink" Target="http://ivo.garant.ru/" TargetMode="External"/><Relationship Id="rId197" Type="http://schemas.openxmlformats.org/officeDocument/2006/relationships/hyperlink" Target="http://ivo.garant.ru/" TargetMode="External"/><Relationship Id="rId206" Type="http://schemas.openxmlformats.org/officeDocument/2006/relationships/hyperlink" Target="http://ivo.garant.ru/" TargetMode="External"/><Relationship Id="rId227" Type="http://schemas.openxmlformats.org/officeDocument/2006/relationships/hyperlink" Target="http://ivo.garant.ru/" TargetMode="External"/><Relationship Id="rId201" Type="http://schemas.openxmlformats.org/officeDocument/2006/relationships/hyperlink" Target="http://ivo.garant.ru/" TargetMode="External"/><Relationship Id="rId222"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59" Type="http://schemas.openxmlformats.org/officeDocument/2006/relationships/hyperlink" Target="http://ivo.garant.ru/" TargetMode="External"/><Relationship Id="rId103" Type="http://schemas.openxmlformats.org/officeDocument/2006/relationships/hyperlink" Target="http://ivo.garant.ru/" TargetMode="External"/><Relationship Id="rId108" Type="http://schemas.openxmlformats.org/officeDocument/2006/relationships/hyperlink" Target="http://ivo.garant.ru/" TargetMode="External"/><Relationship Id="rId124" Type="http://schemas.openxmlformats.org/officeDocument/2006/relationships/hyperlink" Target="http://ivo.garant.ru/" TargetMode="External"/><Relationship Id="rId129" Type="http://schemas.openxmlformats.org/officeDocument/2006/relationships/hyperlink" Target="http://ivo.garant.ru/" TargetMode="External"/><Relationship Id="rId54" Type="http://schemas.openxmlformats.org/officeDocument/2006/relationships/hyperlink" Target="http://ivo.garant.ru/" TargetMode="External"/><Relationship Id="rId70" Type="http://schemas.openxmlformats.org/officeDocument/2006/relationships/hyperlink" Target="http://ivo.garant.ru/" TargetMode="External"/><Relationship Id="rId75" Type="http://schemas.openxmlformats.org/officeDocument/2006/relationships/hyperlink" Target="http://ivo.garant.ru/" TargetMode="External"/><Relationship Id="rId91" Type="http://schemas.openxmlformats.org/officeDocument/2006/relationships/hyperlink" Target="http://ivo.garant.ru/" TargetMode="External"/><Relationship Id="rId96" Type="http://schemas.openxmlformats.org/officeDocument/2006/relationships/hyperlink" Target="http://ivo.garant.ru/" TargetMode="External"/><Relationship Id="rId140" Type="http://schemas.openxmlformats.org/officeDocument/2006/relationships/hyperlink" Target="http://ivo.garant.ru/" TargetMode="External"/><Relationship Id="rId145" Type="http://schemas.openxmlformats.org/officeDocument/2006/relationships/hyperlink" Target="http://ivo.garant.ru/" TargetMode="External"/><Relationship Id="rId161" Type="http://schemas.openxmlformats.org/officeDocument/2006/relationships/hyperlink" Target="http://ivo.garant.ru/" TargetMode="External"/><Relationship Id="rId166" Type="http://schemas.openxmlformats.org/officeDocument/2006/relationships/hyperlink" Target="http://ivo.garant.ru/" TargetMode="External"/><Relationship Id="rId182" Type="http://schemas.openxmlformats.org/officeDocument/2006/relationships/hyperlink" Target="http://ivo.garant.ru/" TargetMode="External"/><Relationship Id="rId187" Type="http://schemas.openxmlformats.org/officeDocument/2006/relationships/hyperlink" Target="http://ivo.garant.ru/" TargetMode="External"/><Relationship Id="rId217" Type="http://schemas.openxmlformats.org/officeDocument/2006/relationships/hyperlink" Target="http://ivo.garant.ru/" TargetMode="External"/><Relationship Id="rId1" Type="http://schemas.openxmlformats.org/officeDocument/2006/relationships/styles" Target="styles.xml"/><Relationship Id="rId6" Type="http://schemas.openxmlformats.org/officeDocument/2006/relationships/hyperlink" Target="http://ivo.garant.ru/" TargetMode="External"/><Relationship Id="rId212" Type="http://schemas.openxmlformats.org/officeDocument/2006/relationships/hyperlink" Target="http://ivo.garant.ru/" TargetMode="External"/><Relationship Id="rId233" Type="http://schemas.openxmlformats.org/officeDocument/2006/relationships/hyperlink" Target="http://ivo.garant.ru/" TargetMode="External"/><Relationship Id="rId238" Type="http://schemas.openxmlformats.org/officeDocument/2006/relationships/fontTable" Target="fontTable.xm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49" Type="http://schemas.openxmlformats.org/officeDocument/2006/relationships/hyperlink" Target="http://ivo.garant.ru/" TargetMode="External"/><Relationship Id="rId114" Type="http://schemas.openxmlformats.org/officeDocument/2006/relationships/hyperlink" Target="http://ivo.garant.ru/" TargetMode="External"/><Relationship Id="rId119" Type="http://schemas.openxmlformats.org/officeDocument/2006/relationships/hyperlink" Target="http://ivo.garant.ru/" TargetMode="External"/><Relationship Id="rId44"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81" Type="http://schemas.openxmlformats.org/officeDocument/2006/relationships/hyperlink" Target="http://ivo.garant.ru/" TargetMode="External"/><Relationship Id="rId86" Type="http://schemas.openxmlformats.org/officeDocument/2006/relationships/hyperlink" Target="http://ivo.garant.ru/" TargetMode="External"/><Relationship Id="rId130" Type="http://schemas.openxmlformats.org/officeDocument/2006/relationships/hyperlink" Target="http://ivo.garant.ru/" TargetMode="External"/><Relationship Id="rId135" Type="http://schemas.openxmlformats.org/officeDocument/2006/relationships/hyperlink" Target="http://ivo.garant.ru/" TargetMode="External"/><Relationship Id="rId151" Type="http://schemas.openxmlformats.org/officeDocument/2006/relationships/hyperlink" Target="http://ivo.garant.ru/" TargetMode="External"/><Relationship Id="rId156" Type="http://schemas.openxmlformats.org/officeDocument/2006/relationships/hyperlink" Target="http://ivo.garant.ru/" TargetMode="External"/><Relationship Id="rId177" Type="http://schemas.openxmlformats.org/officeDocument/2006/relationships/hyperlink" Target="http://ivo.garant.ru/" TargetMode="External"/><Relationship Id="rId198" Type="http://schemas.openxmlformats.org/officeDocument/2006/relationships/hyperlink" Target="http://ivo.garant.ru/" TargetMode="External"/><Relationship Id="rId172" Type="http://schemas.openxmlformats.org/officeDocument/2006/relationships/hyperlink" Target="http://ivo.garant.ru/" TargetMode="External"/><Relationship Id="rId193" Type="http://schemas.openxmlformats.org/officeDocument/2006/relationships/hyperlink" Target="http://ivo.garant.ru/" TargetMode="External"/><Relationship Id="rId202" Type="http://schemas.openxmlformats.org/officeDocument/2006/relationships/hyperlink" Target="http://ivo.garant.ru/" TargetMode="External"/><Relationship Id="rId207" Type="http://schemas.openxmlformats.org/officeDocument/2006/relationships/hyperlink" Target="http://ivo.garant.ru/" TargetMode="External"/><Relationship Id="rId223" Type="http://schemas.openxmlformats.org/officeDocument/2006/relationships/hyperlink" Target="http://ivo.garant.ru/" TargetMode="External"/><Relationship Id="rId228"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9" Type="http://schemas.openxmlformats.org/officeDocument/2006/relationships/hyperlink" Target="http://ivo.garant.ru/" TargetMode="External"/><Relationship Id="rId109" Type="http://schemas.openxmlformats.org/officeDocument/2006/relationships/hyperlink" Target="http://ivo.garant.ru/" TargetMode="External"/><Relationship Id="rId34"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76" Type="http://schemas.openxmlformats.org/officeDocument/2006/relationships/hyperlink" Target="http://ivo.garant.ru/" TargetMode="External"/><Relationship Id="rId97" Type="http://schemas.openxmlformats.org/officeDocument/2006/relationships/hyperlink" Target="http://ivo.garant.ru/" TargetMode="External"/><Relationship Id="rId104" Type="http://schemas.openxmlformats.org/officeDocument/2006/relationships/hyperlink" Target="http://ivo.garant.ru/" TargetMode="External"/><Relationship Id="rId120" Type="http://schemas.openxmlformats.org/officeDocument/2006/relationships/hyperlink" Target="http://ivo.garant.ru/" TargetMode="External"/><Relationship Id="rId125" Type="http://schemas.openxmlformats.org/officeDocument/2006/relationships/hyperlink" Target="http://ivo.garant.ru/" TargetMode="External"/><Relationship Id="rId141" Type="http://schemas.openxmlformats.org/officeDocument/2006/relationships/hyperlink" Target="http://ivo.garant.ru/" TargetMode="External"/><Relationship Id="rId146" Type="http://schemas.openxmlformats.org/officeDocument/2006/relationships/hyperlink" Target="http://ivo.garant.ru/" TargetMode="External"/><Relationship Id="rId167" Type="http://schemas.openxmlformats.org/officeDocument/2006/relationships/hyperlink" Target="http://ivo.garant.ru/" TargetMode="External"/><Relationship Id="rId188" Type="http://schemas.openxmlformats.org/officeDocument/2006/relationships/hyperlink" Target="http://ivo.garant.ru/" TargetMode="External"/><Relationship Id="rId7" Type="http://schemas.openxmlformats.org/officeDocument/2006/relationships/hyperlink" Target="http://ivo.garant.ru/" TargetMode="External"/><Relationship Id="rId71" Type="http://schemas.openxmlformats.org/officeDocument/2006/relationships/hyperlink" Target="http://ivo.garant.ru/" TargetMode="External"/><Relationship Id="rId92" Type="http://schemas.openxmlformats.org/officeDocument/2006/relationships/hyperlink" Target="http://ivo.garant.ru/" TargetMode="External"/><Relationship Id="rId162" Type="http://schemas.openxmlformats.org/officeDocument/2006/relationships/hyperlink" Target="http://ivo.garant.ru/" TargetMode="External"/><Relationship Id="rId183" Type="http://schemas.openxmlformats.org/officeDocument/2006/relationships/hyperlink" Target="http://ivo.garant.ru/" TargetMode="External"/><Relationship Id="rId213" Type="http://schemas.openxmlformats.org/officeDocument/2006/relationships/hyperlink" Target="http://ivo.garant.ru/" TargetMode="External"/><Relationship Id="rId218" Type="http://schemas.openxmlformats.org/officeDocument/2006/relationships/hyperlink" Target="http://ivo.garant.ru/" TargetMode="External"/><Relationship Id="rId234" Type="http://schemas.openxmlformats.org/officeDocument/2006/relationships/hyperlink" Target="http://ivo.garant.ru/" TargetMode="External"/><Relationship Id="rId239"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ivo.garant.ru/" TargetMode="External"/><Relationship Id="rId24"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66" Type="http://schemas.openxmlformats.org/officeDocument/2006/relationships/hyperlink" Target="http://ivo.garant.ru/" TargetMode="External"/><Relationship Id="rId87" Type="http://schemas.openxmlformats.org/officeDocument/2006/relationships/hyperlink" Target="http://ivo.garant.ru/" TargetMode="External"/><Relationship Id="rId110" Type="http://schemas.openxmlformats.org/officeDocument/2006/relationships/hyperlink" Target="http://ivo.garant.ru/" TargetMode="External"/><Relationship Id="rId115" Type="http://schemas.openxmlformats.org/officeDocument/2006/relationships/hyperlink" Target="http://ivo.garant.ru/" TargetMode="External"/><Relationship Id="rId131" Type="http://schemas.openxmlformats.org/officeDocument/2006/relationships/hyperlink" Target="http://ivo.garant.ru/" TargetMode="External"/><Relationship Id="rId136" Type="http://schemas.openxmlformats.org/officeDocument/2006/relationships/hyperlink" Target="http://ivo.garant.ru/" TargetMode="External"/><Relationship Id="rId157" Type="http://schemas.openxmlformats.org/officeDocument/2006/relationships/hyperlink" Target="http://ivo.garant.ru/" TargetMode="External"/><Relationship Id="rId178" Type="http://schemas.openxmlformats.org/officeDocument/2006/relationships/hyperlink" Target="http://ivo.garant.ru/" TargetMode="External"/><Relationship Id="rId61" Type="http://schemas.openxmlformats.org/officeDocument/2006/relationships/hyperlink" Target="http://ivo.garant.ru/" TargetMode="External"/><Relationship Id="rId82" Type="http://schemas.openxmlformats.org/officeDocument/2006/relationships/hyperlink" Target="http://ivo.garant.ru/" TargetMode="External"/><Relationship Id="rId152" Type="http://schemas.openxmlformats.org/officeDocument/2006/relationships/hyperlink" Target="http://ivo.garant.ru/" TargetMode="External"/><Relationship Id="rId173" Type="http://schemas.openxmlformats.org/officeDocument/2006/relationships/hyperlink" Target="http://ivo.garant.ru/" TargetMode="External"/><Relationship Id="rId194" Type="http://schemas.openxmlformats.org/officeDocument/2006/relationships/hyperlink" Target="http://ivo.garant.ru/" TargetMode="External"/><Relationship Id="rId199" Type="http://schemas.openxmlformats.org/officeDocument/2006/relationships/hyperlink" Target="http://ivo.garant.ru/" TargetMode="External"/><Relationship Id="rId203" Type="http://schemas.openxmlformats.org/officeDocument/2006/relationships/hyperlink" Target="http://ivo.garant.ru/" TargetMode="External"/><Relationship Id="rId208" Type="http://schemas.openxmlformats.org/officeDocument/2006/relationships/hyperlink" Target="http://ivo.garant.ru/" TargetMode="External"/><Relationship Id="rId229" Type="http://schemas.openxmlformats.org/officeDocument/2006/relationships/hyperlink" Target="http://ivo.garant.ru/" TargetMode="External"/><Relationship Id="rId19" Type="http://schemas.openxmlformats.org/officeDocument/2006/relationships/hyperlink" Target="http://ivo.garant.ru/" TargetMode="External"/><Relationship Id="rId224" Type="http://schemas.openxmlformats.org/officeDocument/2006/relationships/hyperlink" Target="http://ivo.garant.ru/" TargetMode="External"/><Relationship Id="rId14"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56" Type="http://schemas.openxmlformats.org/officeDocument/2006/relationships/hyperlink" Target="http://ivo.garant.ru/" TargetMode="External"/><Relationship Id="rId77" Type="http://schemas.openxmlformats.org/officeDocument/2006/relationships/hyperlink" Target="http://ivo.garant.ru/" TargetMode="External"/><Relationship Id="rId100" Type="http://schemas.openxmlformats.org/officeDocument/2006/relationships/hyperlink" Target="http://ivo.garant.ru/" TargetMode="External"/><Relationship Id="rId105" Type="http://schemas.openxmlformats.org/officeDocument/2006/relationships/hyperlink" Target="http://ivo.garant.ru/" TargetMode="External"/><Relationship Id="rId126" Type="http://schemas.openxmlformats.org/officeDocument/2006/relationships/hyperlink" Target="http://ivo.garant.ru/" TargetMode="External"/><Relationship Id="rId147" Type="http://schemas.openxmlformats.org/officeDocument/2006/relationships/hyperlink" Target="http://ivo.garant.ru/" TargetMode="External"/><Relationship Id="rId168" Type="http://schemas.openxmlformats.org/officeDocument/2006/relationships/hyperlink" Target="http://ivo.garant.ru/" TargetMode="External"/><Relationship Id="rId8" Type="http://schemas.openxmlformats.org/officeDocument/2006/relationships/hyperlink" Target="http://ivo.garant.ru/" TargetMode="External"/><Relationship Id="rId51" Type="http://schemas.openxmlformats.org/officeDocument/2006/relationships/hyperlink" Target="http://ivo.garant.ru/" TargetMode="External"/><Relationship Id="rId72" Type="http://schemas.openxmlformats.org/officeDocument/2006/relationships/hyperlink" Target="http://ivo.garant.ru/" TargetMode="External"/><Relationship Id="rId93" Type="http://schemas.openxmlformats.org/officeDocument/2006/relationships/hyperlink" Target="http://ivo.garant.ru/" TargetMode="External"/><Relationship Id="rId98" Type="http://schemas.openxmlformats.org/officeDocument/2006/relationships/hyperlink" Target="http://ivo.garant.ru/" TargetMode="External"/><Relationship Id="rId121" Type="http://schemas.openxmlformats.org/officeDocument/2006/relationships/hyperlink" Target="http://ivo.garant.ru/" TargetMode="External"/><Relationship Id="rId142" Type="http://schemas.openxmlformats.org/officeDocument/2006/relationships/hyperlink" Target="http://ivo.garant.ru/" TargetMode="External"/><Relationship Id="rId163" Type="http://schemas.openxmlformats.org/officeDocument/2006/relationships/hyperlink" Target="http://ivo.garant.ru/" TargetMode="External"/><Relationship Id="rId184" Type="http://schemas.openxmlformats.org/officeDocument/2006/relationships/hyperlink" Target="http://ivo.garant.ru/" TargetMode="External"/><Relationship Id="rId189" Type="http://schemas.openxmlformats.org/officeDocument/2006/relationships/hyperlink" Target="http://ivo.garant.ru/" TargetMode="External"/><Relationship Id="rId219" Type="http://schemas.openxmlformats.org/officeDocument/2006/relationships/hyperlink" Target="http://ivo.garant.ru/" TargetMode="External"/><Relationship Id="rId3" Type="http://schemas.openxmlformats.org/officeDocument/2006/relationships/webSettings" Target="webSettings.xml"/><Relationship Id="rId214" Type="http://schemas.openxmlformats.org/officeDocument/2006/relationships/hyperlink" Target="http://ivo.garant.ru/" TargetMode="External"/><Relationship Id="rId230" Type="http://schemas.openxmlformats.org/officeDocument/2006/relationships/hyperlink" Target="http://ivo.garant.ru/" TargetMode="External"/><Relationship Id="rId235" Type="http://schemas.openxmlformats.org/officeDocument/2006/relationships/hyperlink" Target="http://ivo.garant.ru/" TargetMode="External"/><Relationship Id="rId25" Type="http://schemas.openxmlformats.org/officeDocument/2006/relationships/hyperlink" Target="http://ivo.garant.ru/" TargetMode="External"/><Relationship Id="rId46" Type="http://schemas.openxmlformats.org/officeDocument/2006/relationships/hyperlink" Target="http://ivo.garant.ru/" TargetMode="External"/><Relationship Id="rId67" Type="http://schemas.openxmlformats.org/officeDocument/2006/relationships/hyperlink" Target="http://ivo.garant.ru/" TargetMode="External"/><Relationship Id="rId116" Type="http://schemas.openxmlformats.org/officeDocument/2006/relationships/hyperlink" Target="http://ivo.garant.ru/" TargetMode="External"/><Relationship Id="rId137" Type="http://schemas.openxmlformats.org/officeDocument/2006/relationships/hyperlink" Target="http://ivo.garant.ru/" TargetMode="External"/><Relationship Id="rId158" Type="http://schemas.openxmlformats.org/officeDocument/2006/relationships/hyperlink" Target="http://ivo.garant.ru/" TargetMode="External"/><Relationship Id="rId20" Type="http://schemas.openxmlformats.org/officeDocument/2006/relationships/hyperlink" Target="http://ivo.garant.ru/" TargetMode="External"/><Relationship Id="rId41" Type="http://schemas.openxmlformats.org/officeDocument/2006/relationships/hyperlink" Target="http://ivo.garant.ru/" TargetMode="External"/><Relationship Id="rId62" Type="http://schemas.openxmlformats.org/officeDocument/2006/relationships/hyperlink" Target="http://ivo.garant.ru/" TargetMode="External"/><Relationship Id="rId83" Type="http://schemas.openxmlformats.org/officeDocument/2006/relationships/hyperlink" Target="http://ivo.garant.ru/" TargetMode="External"/><Relationship Id="rId88" Type="http://schemas.openxmlformats.org/officeDocument/2006/relationships/hyperlink" Target="http://ivo.garant.ru/" TargetMode="External"/><Relationship Id="rId111" Type="http://schemas.openxmlformats.org/officeDocument/2006/relationships/hyperlink" Target="http://ivo.garant.ru/" TargetMode="External"/><Relationship Id="rId132" Type="http://schemas.openxmlformats.org/officeDocument/2006/relationships/hyperlink" Target="http://ivo.garant.ru/" TargetMode="External"/><Relationship Id="rId153" Type="http://schemas.openxmlformats.org/officeDocument/2006/relationships/hyperlink" Target="http://ivo.garant.ru/" TargetMode="External"/><Relationship Id="rId174" Type="http://schemas.openxmlformats.org/officeDocument/2006/relationships/hyperlink" Target="http://ivo.garant.ru/" TargetMode="External"/><Relationship Id="rId179" Type="http://schemas.openxmlformats.org/officeDocument/2006/relationships/hyperlink" Target="http://ivo.garant.ru/" TargetMode="External"/><Relationship Id="rId195" Type="http://schemas.openxmlformats.org/officeDocument/2006/relationships/hyperlink" Target="http://ivo.garant.ru/" TargetMode="External"/><Relationship Id="rId209" Type="http://schemas.openxmlformats.org/officeDocument/2006/relationships/hyperlink" Target="http://ivo.garant.ru/" TargetMode="External"/><Relationship Id="rId190" Type="http://schemas.openxmlformats.org/officeDocument/2006/relationships/hyperlink" Target="http://ivo.garant.ru/" TargetMode="External"/><Relationship Id="rId204" Type="http://schemas.openxmlformats.org/officeDocument/2006/relationships/hyperlink" Target="http://ivo.garant.ru/" TargetMode="External"/><Relationship Id="rId220" Type="http://schemas.openxmlformats.org/officeDocument/2006/relationships/hyperlink" Target="http://ivo.garant.ru/" TargetMode="External"/><Relationship Id="rId225" Type="http://schemas.openxmlformats.org/officeDocument/2006/relationships/hyperlink" Target="http://ivo.garant.ru/" TargetMode="External"/><Relationship Id="rId15" Type="http://schemas.openxmlformats.org/officeDocument/2006/relationships/hyperlink" Target="http://ivo.garant.ru/" TargetMode="External"/><Relationship Id="rId36" Type="http://schemas.openxmlformats.org/officeDocument/2006/relationships/hyperlink" Target="http://ivo.garant.ru/" TargetMode="External"/><Relationship Id="rId57" Type="http://schemas.openxmlformats.org/officeDocument/2006/relationships/hyperlink" Target="http://ivo.garant.ru/" TargetMode="External"/><Relationship Id="rId106" Type="http://schemas.openxmlformats.org/officeDocument/2006/relationships/hyperlink" Target="http://ivo.garant.ru/" TargetMode="External"/><Relationship Id="rId127" Type="http://schemas.openxmlformats.org/officeDocument/2006/relationships/hyperlink" Target="http://ivo.garant.ru/" TargetMode="External"/><Relationship Id="rId10" Type="http://schemas.openxmlformats.org/officeDocument/2006/relationships/hyperlink" Target="http://ivo.garant.ru/" TargetMode="External"/><Relationship Id="rId31" Type="http://schemas.openxmlformats.org/officeDocument/2006/relationships/hyperlink" Target="http://ivo.garant.ru/" TargetMode="External"/><Relationship Id="rId52" Type="http://schemas.openxmlformats.org/officeDocument/2006/relationships/hyperlink" Target="http://ivo.garant.ru/" TargetMode="External"/><Relationship Id="rId73" Type="http://schemas.openxmlformats.org/officeDocument/2006/relationships/hyperlink" Target="http://ivo.garant.ru/" TargetMode="External"/><Relationship Id="rId78" Type="http://schemas.openxmlformats.org/officeDocument/2006/relationships/hyperlink" Target="http://ivo.garant.ru/" TargetMode="External"/><Relationship Id="rId94" Type="http://schemas.openxmlformats.org/officeDocument/2006/relationships/hyperlink" Target="http://ivo.garant.ru/" TargetMode="External"/><Relationship Id="rId99" Type="http://schemas.openxmlformats.org/officeDocument/2006/relationships/hyperlink" Target="http://ivo.garant.ru/" TargetMode="External"/><Relationship Id="rId101" Type="http://schemas.openxmlformats.org/officeDocument/2006/relationships/hyperlink" Target="http://ivo.garant.ru/" TargetMode="External"/><Relationship Id="rId122" Type="http://schemas.openxmlformats.org/officeDocument/2006/relationships/hyperlink" Target="http://ivo.garant.ru/" TargetMode="External"/><Relationship Id="rId143" Type="http://schemas.openxmlformats.org/officeDocument/2006/relationships/hyperlink" Target="http://ivo.garant.ru/" TargetMode="External"/><Relationship Id="rId148" Type="http://schemas.openxmlformats.org/officeDocument/2006/relationships/hyperlink" Target="http://ivo.garant.ru/" TargetMode="External"/><Relationship Id="rId164" Type="http://schemas.openxmlformats.org/officeDocument/2006/relationships/hyperlink" Target="http://ivo.garant.ru/" TargetMode="External"/><Relationship Id="rId169" Type="http://schemas.openxmlformats.org/officeDocument/2006/relationships/hyperlink" Target="http://ivo.garant.ru/" TargetMode="External"/><Relationship Id="rId185" Type="http://schemas.openxmlformats.org/officeDocument/2006/relationships/hyperlink" Target="http://ivo.garant.ru/" TargetMode="External"/><Relationship Id="rId4" Type="http://schemas.openxmlformats.org/officeDocument/2006/relationships/hyperlink" Target="http://ivo.garant.ru/" TargetMode="External"/><Relationship Id="rId9" Type="http://schemas.openxmlformats.org/officeDocument/2006/relationships/hyperlink" Target="http://ivo.garant.ru/" TargetMode="External"/><Relationship Id="rId180" Type="http://schemas.openxmlformats.org/officeDocument/2006/relationships/hyperlink" Target="http://ivo.garant.ru/" TargetMode="External"/><Relationship Id="rId210" Type="http://schemas.openxmlformats.org/officeDocument/2006/relationships/hyperlink" Target="http://ivo.garant.ru/" TargetMode="External"/><Relationship Id="rId215" Type="http://schemas.openxmlformats.org/officeDocument/2006/relationships/hyperlink" Target="http://ivo.garant.ru/" TargetMode="External"/><Relationship Id="rId236" Type="http://schemas.openxmlformats.org/officeDocument/2006/relationships/hyperlink" Target="http://ivo.garant.ru/" TargetMode="External"/><Relationship Id="rId26" Type="http://schemas.openxmlformats.org/officeDocument/2006/relationships/hyperlink" Target="http://ivo.garant.ru/" TargetMode="External"/><Relationship Id="rId231" Type="http://schemas.openxmlformats.org/officeDocument/2006/relationships/hyperlink" Target="http://ivo.garant.ru/" TargetMode="External"/><Relationship Id="rId47" Type="http://schemas.openxmlformats.org/officeDocument/2006/relationships/hyperlink" Target="http://ivo.garant.ru/" TargetMode="External"/><Relationship Id="rId68" Type="http://schemas.openxmlformats.org/officeDocument/2006/relationships/hyperlink" Target="http://ivo.garant.ru/" TargetMode="External"/><Relationship Id="rId89" Type="http://schemas.openxmlformats.org/officeDocument/2006/relationships/hyperlink" Target="http://ivo.garant.ru/" TargetMode="External"/><Relationship Id="rId112" Type="http://schemas.openxmlformats.org/officeDocument/2006/relationships/hyperlink" Target="http://ivo.garant.ru/" TargetMode="External"/><Relationship Id="rId133" Type="http://schemas.openxmlformats.org/officeDocument/2006/relationships/hyperlink" Target="http://ivo.garant.ru/" TargetMode="External"/><Relationship Id="rId154" Type="http://schemas.openxmlformats.org/officeDocument/2006/relationships/hyperlink" Target="http://ivo.garant.ru/" TargetMode="External"/><Relationship Id="rId175" Type="http://schemas.openxmlformats.org/officeDocument/2006/relationships/hyperlink" Target="http://ivo.garant.ru/" TargetMode="External"/><Relationship Id="rId196" Type="http://schemas.openxmlformats.org/officeDocument/2006/relationships/hyperlink" Target="http://ivo.garant.ru/" TargetMode="External"/><Relationship Id="rId200" Type="http://schemas.openxmlformats.org/officeDocument/2006/relationships/hyperlink" Target="http://ivo.garant.ru/" TargetMode="External"/><Relationship Id="rId16" Type="http://schemas.openxmlformats.org/officeDocument/2006/relationships/hyperlink" Target="http://ivo.garant.ru/" TargetMode="External"/><Relationship Id="rId221" Type="http://schemas.openxmlformats.org/officeDocument/2006/relationships/hyperlink" Target="http://ivo.garant.ru/" TargetMode="External"/><Relationship Id="rId37" Type="http://schemas.openxmlformats.org/officeDocument/2006/relationships/hyperlink" Target="http://ivo.garant.ru/" TargetMode="External"/><Relationship Id="rId58" Type="http://schemas.openxmlformats.org/officeDocument/2006/relationships/hyperlink" Target="http://ivo.garant.ru/" TargetMode="External"/><Relationship Id="rId79" Type="http://schemas.openxmlformats.org/officeDocument/2006/relationships/hyperlink" Target="http://ivo.garant.ru/" TargetMode="External"/><Relationship Id="rId102" Type="http://schemas.openxmlformats.org/officeDocument/2006/relationships/hyperlink" Target="http://ivo.garant.ru/" TargetMode="External"/><Relationship Id="rId123" Type="http://schemas.openxmlformats.org/officeDocument/2006/relationships/hyperlink" Target="http://ivo.garant.ru/" TargetMode="External"/><Relationship Id="rId144" Type="http://schemas.openxmlformats.org/officeDocument/2006/relationships/hyperlink" Target="http://ivo.garant.ru/" TargetMode="External"/><Relationship Id="rId90" Type="http://schemas.openxmlformats.org/officeDocument/2006/relationships/hyperlink" Target="http://ivo.garant.ru/" TargetMode="External"/><Relationship Id="rId165" Type="http://schemas.openxmlformats.org/officeDocument/2006/relationships/hyperlink" Target="http://ivo.garant.ru/" TargetMode="External"/><Relationship Id="rId186" Type="http://schemas.openxmlformats.org/officeDocument/2006/relationships/hyperlink" Target="http://ivo.garant.ru/" TargetMode="External"/><Relationship Id="rId211" Type="http://schemas.openxmlformats.org/officeDocument/2006/relationships/hyperlink" Target="http://ivo.garant.ru/" TargetMode="External"/><Relationship Id="rId232" Type="http://schemas.openxmlformats.org/officeDocument/2006/relationships/hyperlink" Target="http://ivo.garant.ru/" TargetMode="External"/><Relationship Id="rId27" Type="http://schemas.openxmlformats.org/officeDocument/2006/relationships/hyperlink" Target="http://ivo.garant.ru/" TargetMode="External"/><Relationship Id="rId48" Type="http://schemas.openxmlformats.org/officeDocument/2006/relationships/hyperlink" Target="http://ivo.garant.ru/" TargetMode="External"/><Relationship Id="rId69" Type="http://schemas.openxmlformats.org/officeDocument/2006/relationships/hyperlink" Target="http://ivo.garant.ru/" TargetMode="External"/><Relationship Id="rId113" Type="http://schemas.openxmlformats.org/officeDocument/2006/relationships/hyperlink" Target="http://ivo.garant.ru/" TargetMode="External"/><Relationship Id="rId134"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Фиолетовый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9847</Words>
  <Characters>56132</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2</cp:revision>
  <dcterms:created xsi:type="dcterms:W3CDTF">2021-02-17T05:18:00Z</dcterms:created>
  <dcterms:modified xsi:type="dcterms:W3CDTF">2021-02-17T05:18:00Z</dcterms:modified>
</cp:coreProperties>
</file>